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81E54" w14:textId="77777777" w:rsidR="00A90558" w:rsidRDefault="00A9055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79038C3" w14:textId="46701C43" w:rsidR="00A90558" w:rsidRDefault="008A1F6D" w:rsidP="008A1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Реализация инновационного проекта «Игротека </w:t>
      </w:r>
      <w:proofErr w:type="spellStart"/>
      <w:r>
        <w:rPr>
          <w:rFonts w:ascii="Times New Roman" w:eastAsia="Times New Roman" w:hAnsi="Times New Roman" w:cs="Times New Roman"/>
          <w:sz w:val="24"/>
        </w:rPr>
        <w:t>Лесовичка</w:t>
      </w:r>
      <w:proofErr w:type="spellEnd"/>
      <w:r>
        <w:rPr>
          <w:rFonts w:ascii="Times New Roman" w:eastAsia="Times New Roman" w:hAnsi="Times New Roman" w:cs="Times New Roman"/>
          <w:sz w:val="24"/>
        </w:rPr>
        <w:t>»</w:t>
      </w:r>
    </w:p>
    <w:p w14:paraId="55F9205D" w14:textId="77777777" w:rsidR="008A1F6D" w:rsidRDefault="008A1F6D" w:rsidP="008A1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42DE45D0" w14:textId="77777777" w:rsidR="00A90558" w:rsidRDefault="008A1F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Как животных в мире много</w:t>
      </w:r>
    </w:p>
    <w:p w14:paraId="64292682" w14:textId="77777777" w:rsidR="00A90558" w:rsidRDefault="008A1F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Грозных, добрых и смешных</w:t>
      </w:r>
    </w:p>
    <w:p w14:paraId="19B7434A" w14:textId="77777777" w:rsidR="00A90558" w:rsidRDefault="008A1F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Все идут своей дорогой,</w:t>
      </w:r>
    </w:p>
    <w:p w14:paraId="269D1D3D" w14:textId="77777777" w:rsidR="00A90558" w:rsidRDefault="008A1F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Кто с людьми, а кто без них.</w:t>
      </w:r>
    </w:p>
    <w:p w14:paraId="74777F34" w14:textId="77777777" w:rsidR="00A90558" w:rsidRDefault="008A1F6D" w:rsidP="008A1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В мире много чудес и одно из них — </w:t>
      </w:r>
      <w:r>
        <w:rPr>
          <w:rFonts w:ascii="Times New Roman" w:eastAsia="Times New Roman" w:hAnsi="Times New Roman" w:cs="Times New Roman"/>
          <w:sz w:val="24"/>
        </w:rPr>
        <w:t xml:space="preserve">царство животных. Для расширения и закрепления знаний детей о диких животных используются такие методы, как отгадывание загадок, чтение и заучивание стихотворений. </w:t>
      </w:r>
    </w:p>
    <w:p w14:paraId="2757EA20" w14:textId="2A35DD3D" w:rsidR="00A90558" w:rsidRDefault="008A1F6D" w:rsidP="008A1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«Кто, кто в лесочке живет?»- загадки-фокус или теневые загадки. Ламинированные карточки</w:t>
      </w:r>
      <w:r>
        <w:rPr>
          <w:rFonts w:ascii="Times New Roman" w:eastAsia="Times New Roman" w:hAnsi="Times New Roman" w:cs="Times New Roman"/>
          <w:sz w:val="24"/>
        </w:rPr>
        <w:t xml:space="preserve"> с изображением леса на лицевой стороне, а с обратной стороны</w:t>
      </w:r>
      <w:r>
        <w:rPr>
          <w:rFonts w:ascii="Times New Roman" w:eastAsia="Times New Roman" w:hAnsi="Times New Roman" w:cs="Times New Roman"/>
          <w:sz w:val="24"/>
        </w:rPr>
        <w:t xml:space="preserve"> картинки-отгадки, которые появляются, как только на них попадает свет от фонарика. Ничего сложного, а эмоций у детей на весь день.</w:t>
      </w:r>
    </w:p>
    <w:p w14:paraId="72BD8764" w14:textId="792CFF16" w:rsidR="00A90558" w:rsidRDefault="008A1F6D" w:rsidP="008A1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Одним из современных интерактивных средств общения с родителями, являет</w:t>
      </w:r>
      <w:r>
        <w:rPr>
          <w:rFonts w:ascii="Times New Roman" w:eastAsia="Times New Roman" w:hAnsi="Times New Roman" w:cs="Times New Roman"/>
          <w:sz w:val="24"/>
        </w:rPr>
        <w:t xml:space="preserve">ся QR-код- небольшой объем </w:t>
      </w:r>
      <w:r>
        <w:rPr>
          <w:rFonts w:ascii="Times New Roman" w:eastAsia="Times New Roman" w:hAnsi="Times New Roman" w:cs="Times New Roman"/>
          <w:sz w:val="24"/>
        </w:rPr>
        <w:t xml:space="preserve">символьной информации в графической картинке. Книга «Стихи от </w:t>
      </w:r>
      <w:proofErr w:type="spellStart"/>
      <w:r>
        <w:rPr>
          <w:rFonts w:ascii="Times New Roman" w:eastAsia="Times New Roman" w:hAnsi="Times New Roman" w:cs="Times New Roman"/>
          <w:sz w:val="24"/>
        </w:rPr>
        <w:t>Лесови</w:t>
      </w:r>
      <w:r>
        <w:rPr>
          <w:rFonts w:ascii="Times New Roman" w:eastAsia="Times New Roman" w:hAnsi="Times New Roman" w:cs="Times New Roman"/>
          <w:sz w:val="24"/>
        </w:rPr>
        <w:t>чка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 диких животных» разработана для работы с родителями. Родителям не придется долго искать стихотворения о животных и тратить свое время, достаточно будет от</w:t>
      </w:r>
      <w:r>
        <w:rPr>
          <w:rFonts w:ascii="Times New Roman" w:eastAsia="Times New Roman" w:hAnsi="Times New Roman" w:cs="Times New Roman"/>
          <w:sz w:val="24"/>
        </w:rPr>
        <w:t>сканировать код, сохранить его в телефоне и прочитать с детьми дома в любое удобное время.</w:t>
      </w:r>
    </w:p>
    <w:p w14:paraId="6C000940" w14:textId="792CCAE1" w:rsidR="00A90558" w:rsidRDefault="008A1F6D" w:rsidP="008A1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С целью закрепления стихотворений и загадок о диких животных, было проведено развлечение «В гости к лесным зверятам». С ребятами из гр.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eastAsia="Segoe UI Symbol" w:cs="Segoe UI Symbo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9 и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eastAsia="Segoe UI Symbol" w:cs="Segoe UI Symbo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5 мы отправились </w:t>
      </w:r>
      <w:r>
        <w:rPr>
          <w:rFonts w:ascii="Times New Roman" w:eastAsia="Times New Roman" w:hAnsi="Times New Roman" w:cs="Times New Roman"/>
          <w:sz w:val="24"/>
        </w:rPr>
        <w:t>по лесным полянкам обитателей леса. На каждой полянке, отгадывая загадку, мы встречались с гостем: медведем, зайцем, ежом, лисой. Дети — актеры, переодетые в костюмы животных, рассказывали нам о себе стихотворение и приглашали нас поиграть в игры: «У медве</w:t>
      </w:r>
      <w:r>
        <w:rPr>
          <w:rFonts w:ascii="Times New Roman" w:eastAsia="Times New Roman" w:hAnsi="Times New Roman" w:cs="Times New Roman"/>
          <w:sz w:val="24"/>
        </w:rPr>
        <w:t xml:space="preserve">дя во </w:t>
      </w:r>
      <w:proofErr w:type="gramStart"/>
      <w:r>
        <w:rPr>
          <w:rFonts w:ascii="Times New Roman" w:eastAsia="Times New Roman" w:hAnsi="Times New Roman" w:cs="Times New Roman"/>
          <w:sz w:val="24"/>
        </w:rPr>
        <w:t>бору..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», «Попади шишкой в корзину», «Найди пару», «Ловкие прыгуны», "Лиса и зайцы". Под веселую музыку и детский смех, развлечение прошло радостно и задорно. Дети получили массу эмоций и впечатлений.      </w:t>
      </w:r>
    </w:p>
    <w:p w14:paraId="586FDB41" w14:textId="77777777" w:rsidR="00A90558" w:rsidRDefault="00A90558" w:rsidP="008A1F6D">
      <w:pPr>
        <w:spacing w:after="200" w:line="276" w:lineRule="auto"/>
        <w:jc w:val="both"/>
        <w:rPr>
          <w:rFonts w:ascii="Calibri" w:eastAsia="Calibri" w:hAnsi="Calibri" w:cs="Calibri"/>
        </w:rPr>
      </w:pPr>
    </w:p>
    <w:sectPr w:rsidR="00A90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558"/>
    <w:rsid w:val="008A1F6D"/>
    <w:rsid w:val="00A9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28993"/>
  <w15:docId w15:val="{005B1E73-B39F-4EBE-B268-0F6F571D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Глухова</cp:lastModifiedBy>
  <cp:revision>2</cp:revision>
  <dcterms:created xsi:type="dcterms:W3CDTF">2024-11-25T14:27:00Z</dcterms:created>
  <dcterms:modified xsi:type="dcterms:W3CDTF">2024-11-25T14:29:00Z</dcterms:modified>
</cp:coreProperties>
</file>