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E72F0" w:rsidRDefault="000E72F0" w:rsidP="000E72F0">
      <w:pPr>
        <w:ind w:firstLine="0"/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</w:pPr>
      <w:r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4918325" cy="2558265"/>
            <wp:effectExtent l="19050" t="0" r="0" b="0"/>
            <wp:docPr id="9" name="Рисунок 8" descr="1d0b63e72a7995dd5627b28829860f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0b63e72a7995dd5627b28829860f7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770" cy="256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2F0" w:rsidRDefault="000E72F0" w:rsidP="000E72F0">
      <w:pPr>
        <w:ind w:firstLine="0"/>
        <w:jc w:val="left"/>
        <w:rPr>
          <w:rFonts w:ascii="Calibri" w:eastAsia="Times New Roman" w:hAnsi="Calibri" w:cs="Calibri"/>
          <w:color w:val="000000"/>
          <w:lang w:eastAsia="ru-RU"/>
        </w:rPr>
      </w:pPr>
    </w:p>
    <w:p w:rsidR="000E72F0" w:rsidRPr="000E72F0" w:rsidRDefault="000E72F0" w:rsidP="000E72F0">
      <w:pPr>
        <w:ind w:firstLine="0"/>
        <w:jc w:val="center"/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</w:pPr>
      <w:r w:rsidRPr="00E116FE"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  <w:t>Безопасность во время игр и активного отдыха зимой.</w:t>
      </w:r>
    </w:p>
    <w:p w:rsidR="000E72F0" w:rsidRPr="000E72F0" w:rsidRDefault="000E72F0" w:rsidP="000E72F0">
      <w:pPr>
        <w:ind w:firstLine="0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Безопасная зимняя прогулка начинается у дверей дома. Подготовьтесь к выходу на улицу с детьми заранее:</w:t>
      </w:r>
    </w:p>
    <w:p w:rsidR="000E72F0" w:rsidRPr="000E72F0" w:rsidRDefault="000E72F0" w:rsidP="000E72F0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накормите ребёнка питательным блюдом — на морозе тратится гораздо больше энергии, чем в тепле;</w:t>
      </w:r>
    </w:p>
    <w:p w:rsidR="000E72F0" w:rsidRPr="000E72F0" w:rsidRDefault="000E72F0" w:rsidP="000E72F0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проследите за тем, чтобы ребёнок полностью оделся (застегнул замки, надел шапку и варежки) до того, как выйти за дверь;</w:t>
      </w:r>
    </w:p>
    <w:p w:rsidR="000E72F0" w:rsidRPr="000E72F0" w:rsidRDefault="000E72F0" w:rsidP="000E72F0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объясните, что во время игр нельзя слишком сильно толкать других детей, особенно тех, кто младше и слабее;</w:t>
      </w:r>
    </w:p>
    <w:p w:rsidR="000E72F0" w:rsidRPr="000E72F0" w:rsidRDefault="000E72F0" w:rsidP="000E72F0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предупредите ребёнка об опасности прыжков в сугроб, где может скрываться что угодно: осколки, мусор, острые камни.</w:t>
      </w:r>
    </w:p>
    <w:p w:rsidR="000E72F0" w:rsidRPr="000E72F0" w:rsidRDefault="000E72F0" w:rsidP="000E72F0">
      <w:pPr>
        <w:ind w:firstLine="0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У каждой зимней забавы свои особенности. Но есть и общие правила безопасности во время детских игр, которые будет полезно знать ребёнку:</w:t>
      </w:r>
    </w:p>
    <w:p w:rsidR="000E72F0" w:rsidRPr="000E72F0" w:rsidRDefault="000E72F0" w:rsidP="000E72F0">
      <w:pPr>
        <w:numPr>
          <w:ilvl w:val="0"/>
          <w:numId w:val="6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нельзя снимать шапку и шарф, даже если появилось обманчивое ощущение тепла или другие дети сочли одежду «немодной»;</w:t>
      </w:r>
    </w:p>
    <w:p w:rsidR="000E72F0" w:rsidRPr="000E72F0" w:rsidRDefault="000E72F0" w:rsidP="000E72F0">
      <w:pPr>
        <w:numPr>
          <w:ilvl w:val="0"/>
          <w:numId w:val="6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расскажите ребёнку, что если он почувствовал, что замерзает или промочил ноги — нужно немедленно возвращаться домой и сразу же переодеваться в сухую одежду;</w:t>
      </w:r>
    </w:p>
    <w:p w:rsidR="000E72F0" w:rsidRPr="000E72F0" w:rsidRDefault="000E72F0" w:rsidP="000E72F0">
      <w:pPr>
        <w:numPr>
          <w:ilvl w:val="0"/>
          <w:numId w:val="6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если по каким-то причинам замерзший ребёнок не может сразу зайти в теплое помещение, пусть не прекращает двигаться, чтобы стимулировать кровообращение;</w:t>
      </w:r>
    </w:p>
    <w:p w:rsidR="000E72F0" w:rsidRPr="000E72F0" w:rsidRDefault="000E72F0" w:rsidP="000E72F0">
      <w:pPr>
        <w:numPr>
          <w:ilvl w:val="0"/>
          <w:numId w:val="6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любые игры должны проходить подальше от проезжей части.</w:t>
      </w:r>
    </w:p>
    <w:p w:rsidR="000E72F0" w:rsidRPr="000E72F0" w:rsidRDefault="000E72F0" w:rsidP="00E116FE">
      <w:pPr>
        <w:ind w:firstLine="0"/>
        <w:jc w:val="center"/>
        <w:rPr>
          <w:rFonts w:ascii="Calibri" w:eastAsia="Times New Roman" w:hAnsi="Calibri" w:cs="Calibri"/>
          <w:i/>
          <w:color w:val="000000" w:themeColor="text1"/>
          <w:sz w:val="40"/>
          <w:szCs w:val="40"/>
          <w:lang w:eastAsia="ru-RU"/>
        </w:rPr>
      </w:pPr>
      <w:r w:rsidRPr="00E116FE">
        <w:rPr>
          <w:rFonts w:ascii="Times New Roman" w:eastAsia="Times New Roman" w:hAnsi="Times New Roman" w:cs="Times New Roman"/>
          <w:bCs/>
          <w:i/>
          <w:color w:val="000000" w:themeColor="text1"/>
          <w:sz w:val="40"/>
          <w:szCs w:val="40"/>
          <w:lang w:eastAsia="ru-RU"/>
        </w:rPr>
        <w:t>Катание на лыжах, снегокатах</w:t>
      </w:r>
      <w:r w:rsidR="00E116FE">
        <w:rPr>
          <w:rFonts w:ascii="Times New Roman" w:eastAsia="Times New Roman" w:hAnsi="Times New Roman" w:cs="Times New Roman"/>
          <w:bCs/>
          <w:i/>
          <w:color w:val="000000" w:themeColor="text1"/>
          <w:sz w:val="40"/>
          <w:szCs w:val="40"/>
          <w:lang w:eastAsia="ru-RU"/>
        </w:rPr>
        <w:t>.</w:t>
      </w:r>
    </w:p>
    <w:p w:rsidR="000E72F0" w:rsidRPr="000E72F0" w:rsidRDefault="000E72F0" w:rsidP="000E72F0">
      <w:pPr>
        <w:ind w:firstLine="0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lastRenderedPageBreak/>
        <w:t>Лыжи и снегокаты — один из самых безопасных зимних развлечений. Под контролем взрослых дети учатся кататься на лыжах уже с 4-5 лет.</w:t>
      </w:r>
    </w:p>
    <w:p w:rsidR="000E72F0" w:rsidRPr="000E72F0" w:rsidRDefault="00BB5E5A" w:rsidP="000E72F0">
      <w:pPr>
        <w:ind w:firstLine="0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hyperlink r:id="rId6" w:history="1">
        <w:r w:rsidR="000E72F0" w:rsidRPr="000E72F0">
          <w:rPr>
            <w:rFonts w:ascii="Calibri" w:eastAsia="Times New Roman" w:hAnsi="Calibri" w:cs="Calibri"/>
            <w:color w:val="000000" w:themeColor="text1"/>
            <w:sz w:val="31"/>
            <w:lang w:eastAsia="ru-RU"/>
          </w:rPr>
          <w:t>Как выбрать лыжи ребёнку: по росту, возрасту и уровню подготовки.</w:t>
        </w:r>
      </w:hyperlink>
    </w:p>
    <w:p w:rsidR="000E72F0" w:rsidRPr="000E72F0" w:rsidRDefault="000E72F0" w:rsidP="000E72F0">
      <w:pPr>
        <w:ind w:firstLine="0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Правила безопасности для юных лыжников и их родителей:</w:t>
      </w:r>
    </w:p>
    <w:p w:rsidR="000E72F0" w:rsidRPr="000E72F0" w:rsidRDefault="000E72F0" w:rsidP="000E72F0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для катания выбирайте не очень крутую горку, желательно в парке или в таком месте, где нет автомобильного движения;</w:t>
      </w:r>
    </w:p>
    <w:p w:rsidR="000E72F0" w:rsidRPr="000E72F0" w:rsidRDefault="000E72F0" w:rsidP="000E72F0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надевайте на ребёнка защитный шлем, если планируете кататься на общих горках, где существует риск столкнуться с другими лыжниками;</w:t>
      </w:r>
    </w:p>
    <w:p w:rsidR="000E72F0" w:rsidRPr="000E72F0" w:rsidRDefault="000E72F0" w:rsidP="000E72F0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оденьте ребёнка в яркий костюм — так он будет заметен на склоне;</w:t>
      </w:r>
    </w:p>
    <w:p w:rsidR="000E72F0" w:rsidRPr="000E72F0" w:rsidRDefault="000E72F0" w:rsidP="000E72F0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если ребёнок никогда раньше не катался на лыжах — сначала просто научите его ходить по лыжне;</w:t>
      </w:r>
    </w:p>
    <w:p w:rsidR="000E72F0" w:rsidRPr="000E72F0" w:rsidRDefault="000E72F0" w:rsidP="000E72F0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лыжные палки не нужны начинающему лыжнику, без дополнительной опоры он быстрее научится держать равновесие.</w:t>
      </w:r>
    </w:p>
    <w:p w:rsidR="000E72F0" w:rsidRPr="000E72F0" w:rsidRDefault="000E72F0" w:rsidP="00E116FE">
      <w:pPr>
        <w:ind w:firstLine="0"/>
        <w:jc w:val="center"/>
        <w:rPr>
          <w:rFonts w:ascii="Calibri" w:eastAsia="Times New Roman" w:hAnsi="Calibri" w:cs="Calibri"/>
          <w:i/>
          <w:color w:val="000000" w:themeColor="text1"/>
          <w:sz w:val="40"/>
          <w:szCs w:val="40"/>
          <w:lang w:eastAsia="ru-RU"/>
        </w:rPr>
      </w:pPr>
      <w:r w:rsidRPr="00E116FE">
        <w:rPr>
          <w:rFonts w:ascii="Times New Roman" w:eastAsia="Times New Roman" w:hAnsi="Times New Roman" w:cs="Times New Roman"/>
          <w:bCs/>
          <w:i/>
          <w:color w:val="000000" w:themeColor="text1"/>
          <w:sz w:val="40"/>
          <w:szCs w:val="40"/>
          <w:lang w:eastAsia="ru-RU"/>
        </w:rPr>
        <w:t>Катание на коньках: поведение на льду</w:t>
      </w:r>
      <w:r w:rsidR="00E116FE" w:rsidRPr="00E116FE">
        <w:rPr>
          <w:rFonts w:ascii="Times New Roman" w:eastAsia="Times New Roman" w:hAnsi="Times New Roman" w:cs="Times New Roman"/>
          <w:bCs/>
          <w:i/>
          <w:color w:val="000000" w:themeColor="text1"/>
          <w:sz w:val="40"/>
          <w:szCs w:val="40"/>
          <w:lang w:eastAsia="ru-RU"/>
        </w:rPr>
        <w:t>.</w:t>
      </w:r>
    </w:p>
    <w:p w:rsidR="000E72F0" w:rsidRPr="000E72F0" w:rsidRDefault="000E72F0" w:rsidP="000E72F0">
      <w:pPr>
        <w:ind w:firstLine="0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Главное условие безопасного катания на коньках — выбор специально оборудованной для катания площадки. В первый раз ставить ребёнка на лед можно уже в 3 года. Другие правила поведения на льду:</w:t>
      </w:r>
    </w:p>
    <w:p w:rsidR="000E72F0" w:rsidRPr="000E72F0" w:rsidRDefault="000E72F0" w:rsidP="000E72F0">
      <w:pPr>
        <w:numPr>
          <w:ilvl w:val="0"/>
          <w:numId w:val="9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всегда надевайте на ребёнка защитный шлем, наколенники и налокотники;</w:t>
      </w:r>
    </w:p>
    <w:p w:rsidR="000E72F0" w:rsidRPr="000E72F0" w:rsidRDefault="000E72F0" w:rsidP="000E72F0">
      <w:pPr>
        <w:numPr>
          <w:ilvl w:val="0"/>
          <w:numId w:val="9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для похода на каток с начинающим конькобежцем выбирайте время, когда на площадке мало других людей: относительная безлюдность поможет избежать травм;</w:t>
      </w:r>
    </w:p>
    <w:p w:rsidR="000E72F0" w:rsidRPr="000E72F0" w:rsidRDefault="000E72F0" w:rsidP="000E72F0">
      <w:pPr>
        <w:numPr>
          <w:ilvl w:val="0"/>
          <w:numId w:val="9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старайтесь всегда быть поблизости, чтобы помочь ребёнку в случае необходимости;</w:t>
      </w:r>
    </w:p>
    <w:p w:rsidR="000E72F0" w:rsidRPr="000E72F0" w:rsidRDefault="000E72F0" w:rsidP="000E72F0">
      <w:pPr>
        <w:numPr>
          <w:ilvl w:val="0"/>
          <w:numId w:val="9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в первый раз на катке ограничьтесь хождением с одного края катка до другого боковым приставным шагом;</w:t>
      </w:r>
    </w:p>
    <w:p w:rsidR="000E72F0" w:rsidRPr="000E72F0" w:rsidRDefault="000E72F0" w:rsidP="000E72F0">
      <w:pPr>
        <w:numPr>
          <w:ilvl w:val="0"/>
          <w:numId w:val="9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научите ребёнка технике правильного падения: группироваться и падать на бок.</w:t>
      </w:r>
    </w:p>
    <w:p w:rsidR="000E72F0" w:rsidRPr="000E72F0" w:rsidRDefault="000E72F0" w:rsidP="00E116FE">
      <w:pPr>
        <w:ind w:firstLine="0"/>
        <w:jc w:val="center"/>
        <w:rPr>
          <w:rFonts w:ascii="Calibri" w:eastAsia="Times New Roman" w:hAnsi="Calibri" w:cs="Calibri"/>
          <w:i/>
          <w:color w:val="000000" w:themeColor="text1"/>
          <w:sz w:val="40"/>
          <w:szCs w:val="40"/>
          <w:lang w:eastAsia="ru-RU"/>
        </w:rPr>
      </w:pPr>
      <w:r w:rsidRPr="00E116FE">
        <w:rPr>
          <w:rFonts w:ascii="Times New Roman" w:eastAsia="Times New Roman" w:hAnsi="Times New Roman" w:cs="Times New Roman"/>
          <w:bCs/>
          <w:i/>
          <w:color w:val="000000" w:themeColor="text1"/>
          <w:sz w:val="40"/>
          <w:szCs w:val="40"/>
          <w:lang w:eastAsia="ru-RU"/>
        </w:rPr>
        <w:t>Горки: техника безопасности</w:t>
      </w:r>
      <w:r w:rsidR="00E116FE" w:rsidRPr="00E116FE">
        <w:rPr>
          <w:rFonts w:ascii="Times New Roman" w:eastAsia="Times New Roman" w:hAnsi="Times New Roman" w:cs="Times New Roman"/>
          <w:bCs/>
          <w:i/>
          <w:color w:val="000000" w:themeColor="text1"/>
          <w:sz w:val="40"/>
          <w:szCs w:val="40"/>
          <w:lang w:eastAsia="ru-RU"/>
        </w:rPr>
        <w:t>.</w:t>
      </w:r>
    </w:p>
    <w:p w:rsidR="000E72F0" w:rsidRPr="000E72F0" w:rsidRDefault="000E72F0" w:rsidP="000E72F0">
      <w:pPr>
        <w:ind w:firstLine="0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Выбирая горку для катания ребёнка, обратите внимание на её безопасность. Рядом с горкой не должно быть автодорог и водоёмов. Если вы ведёте кататься маленького ребёнка, то скопление на горке активных подростков — это тоже потенциальная опасность.</w:t>
      </w:r>
    </w:p>
    <w:p w:rsidR="000E72F0" w:rsidRPr="000E72F0" w:rsidRDefault="000E72F0" w:rsidP="000E72F0">
      <w:pPr>
        <w:ind w:firstLine="0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lastRenderedPageBreak/>
        <w:t>Что нужно знать детям и родителям — меры предосторожности на горке зимой:</w:t>
      </w:r>
    </w:p>
    <w:p w:rsidR="000E72F0" w:rsidRPr="000E72F0" w:rsidRDefault="000E72F0" w:rsidP="000E72F0">
      <w:pPr>
        <w:numPr>
          <w:ilvl w:val="0"/>
          <w:numId w:val="10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напомните сыну или дочери, что вежливость хороша везде, и на горке тоже: пусть ребёнок уступает младшим и соблюдает очередь катания;</w:t>
      </w:r>
    </w:p>
    <w:p w:rsidR="000E72F0" w:rsidRPr="000E72F0" w:rsidRDefault="000E72F0" w:rsidP="000E72F0">
      <w:pPr>
        <w:numPr>
          <w:ilvl w:val="0"/>
          <w:numId w:val="10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следите за катанием ребёнка, особенно если он ещё небольшой и на горке много других детей;</w:t>
      </w:r>
    </w:p>
    <w:p w:rsidR="000E72F0" w:rsidRPr="000E72F0" w:rsidRDefault="000E72F0" w:rsidP="000E72F0">
      <w:pPr>
        <w:numPr>
          <w:ilvl w:val="0"/>
          <w:numId w:val="10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малышу младше 5 лет разрешайте кататься только с пологих горок;</w:t>
      </w:r>
    </w:p>
    <w:p w:rsidR="000E72F0" w:rsidRPr="000E72F0" w:rsidRDefault="000E72F0" w:rsidP="000E72F0">
      <w:pPr>
        <w:numPr>
          <w:ilvl w:val="0"/>
          <w:numId w:val="10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обувайте ребёнка перед походом на горку в нескользящую обувь;</w:t>
      </w:r>
    </w:p>
    <w:p w:rsidR="000E72F0" w:rsidRPr="000E72F0" w:rsidRDefault="000E72F0" w:rsidP="000E72F0">
      <w:pPr>
        <w:numPr>
          <w:ilvl w:val="0"/>
          <w:numId w:val="10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разрешайте ребёнку кататься только на средстве для катания — ледянке, ватрушке, снегокате, но не на ногах или на корточках.</w:t>
      </w:r>
    </w:p>
    <w:p w:rsidR="000E72F0" w:rsidRPr="000E72F0" w:rsidRDefault="000E72F0" w:rsidP="00E116FE">
      <w:pPr>
        <w:ind w:firstLine="0"/>
        <w:jc w:val="center"/>
        <w:rPr>
          <w:rFonts w:ascii="Calibri" w:eastAsia="Times New Roman" w:hAnsi="Calibri" w:cs="Calibri"/>
          <w:i/>
          <w:color w:val="000000" w:themeColor="text1"/>
          <w:sz w:val="40"/>
          <w:szCs w:val="40"/>
          <w:lang w:eastAsia="ru-RU"/>
        </w:rPr>
      </w:pPr>
      <w:r w:rsidRPr="00E116FE">
        <w:rPr>
          <w:rFonts w:ascii="Times New Roman" w:eastAsia="Times New Roman" w:hAnsi="Times New Roman" w:cs="Times New Roman"/>
          <w:bCs/>
          <w:i/>
          <w:color w:val="000000" w:themeColor="text1"/>
          <w:sz w:val="40"/>
          <w:szCs w:val="40"/>
          <w:lang w:eastAsia="ru-RU"/>
        </w:rPr>
        <w:t>Санки, ледянки и тюбинг: что нужно знать</w:t>
      </w:r>
      <w:r w:rsidR="00264B24" w:rsidRPr="00E116FE">
        <w:rPr>
          <w:rFonts w:ascii="Times New Roman" w:eastAsia="Times New Roman" w:hAnsi="Times New Roman" w:cs="Times New Roman"/>
          <w:bCs/>
          <w:i/>
          <w:color w:val="000000" w:themeColor="text1"/>
          <w:sz w:val="40"/>
          <w:szCs w:val="40"/>
          <w:lang w:eastAsia="ru-RU"/>
        </w:rPr>
        <w:t>.</w:t>
      </w:r>
    </w:p>
    <w:p w:rsidR="000E72F0" w:rsidRPr="000E72F0" w:rsidRDefault="000E72F0" w:rsidP="000E72F0">
      <w:pPr>
        <w:ind w:firstLine="0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Санки, ледянки и тюбы одинаково хорошо подходят для катания с горок, но различаются по некоторым характеристикам, в том числе и по степени безопасности. Самое безопасное устройство для спуска — санки, наиболее сложны в управлении тюбы. Ледянки хороши легкостью и низкой ценой, но немного проигрывают санкам по безопасности — контролировать ледянку сложнее, чем сани.</w:t>
      </w:r>
    </w:p>
    <w:p w:rsidR="000E72F0" w:rsidRPr="000E72F0" w:rsidRDefault="000E72F0" w:rsidP="000E72F0">
      <w:pPr>
        <w:ind w:firstLine="0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Как сделать катание на ледянке безопасным:</w:t>
      </w:r>
    </w:p>
    <w:p w:rsidR="000E72F0" w:rsidRPr="000E72F0" w:rsidRDefault="000E72F0" w:rsidP="000E72F0">
      <w:pPr>
        <w:numPr>
          <w:ilvl w:val="0"/>
          <w:numId w:val="11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для ровных ледяных горок подходят простые овальные ледянки с одной ручкой, для снежных склонов — ледянки-тарелки или ледянки-корытца с двумя ручками и углублениями для ног;</w:t>
      </w:r>
    </w:p>
    <w:p w:rsidR="000E72F0" w:rsidRPr="000E72F0" w:rsidRDefault="000E72F0" w:rsidP="000E72F0">
      <w:pPr>
        <w:numPr>
          <w:ilvl w:val="0"/>
          <w:numId w:val="11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не используйте ледянки в форме тарелки или корытца на ледяных горках — на скользкой поверхности такие ледянки становятся неуправляемыми;</w:t>
      </w:r>
    </w:p>
    <w:p w:rsidR="000E72F0" w:rsidRPr="000E72F0" w:rsidRDefault="000E72F0" w:rsidP="000E72F0">
      <w:pPr>
        <w:numPr>
          <w:ilvl w:val="0"/>
          <w:numId w:val="11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для катания на ледянке выбирайте только ровные горки, без трамплинов, чтобы избежать травмы спины.</w:t>
      </w:r>
    </w:p>
    <w:p w:rsidR="000E72F0" w:rsidRPr="000E72F0" w:rsidRDefault="000E72F0" w:rsidP="000E72F0">
      <w:pPr>
        <w:ind w:firstLine="0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Правила безопасного катания на санках:</w:t>
      </w:r>
    </w:p>
    <w:p w:rsidR="000E72F0" w:rsidRPr="000E72F0" w:rsidRDefault="000E72F0" w:rsidP="000E72F0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если ребёнку меньше 5 лет — выбирайте горку для катания без крутого спуска;</w:t>
      </w:r>
    </w:p>
    <w:p w:rsidR="000E72F0" w:rsidRPr="000E72F0" w:rsidRDefault="000E72F0" w:rsidP="000E72F0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напомните ребёнку, что во время спуска нужно крепко держаться за санки руками;</w:t>
      </w:r>
    </w:p>
    <w:p w:rsidR="000E72F0" w:rsidRPr="000E72F0" w:rsidRDefault="000E72F0" w:rsidP="000E72F0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расскажите ребёнку, что нельзя спускаться на санках стоя, лежа или сидя против движения.</w:t>
      </w:r>
    </w:p>
    <w:p w:rsidR="000E72F0" w:rsidRPr="000E72F0" w:rsidRDefault="000E72F0" w:rsidP="000E72F0">
      <w:pPr>
        <w:ind w:firstLine="0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Меры предосторожности при катании на «ватрушках» (тюбинг):</w:t>
      </w:r>
    </w:p>
    <w:p w:rsidR="000E72F0" w:rsidRPr="000E72F0" w:rsidRDefault="000E72F0" w:rsidP="000E72F0">
      <w:pPr>
        <w:numPr>
          <w:ilvl w:val="0"/>
          <w:numId w:val="13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lastRenderedPageBreak/>
        <w:t>для катания на тюбах подходят не слишком крутые горки — тюбы легкие, и ребёнок может не справиться с управлением;</w:t>
      </w:r>
    </w:p>
    <w:p w:rsidR="000E72F0" w:rsidRPr="000E72F0" w:rsidRDefault="000E72F0" w:rsidP="000E72F0">
      <w:pPr>
        <w:numPr>
          <w:ilvl w:val="0"/>
          <w:numId w:val="13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объясните ребёнку, что столкновение на «ватрушке» с другими детьми может привести к травмам — пусть скатывается на тюбе тогда, когда риск столкнуться минимален;</w:t>
      </w:r>
    </w:p>
    <w:p w:rsidR="000E72F0" w:rsidRPr="000E72F0" w:rsidRDefault="000E72F0" w:rsidP="000E72F0">
      <w:pPr>
        <w:numPr>
          <w:ilvl w:val="0"/>
          <w:numId w:val="13"/>
        </w:numPr>
        <w:spacing w:before="100" w:beforeAutospacing="1" w:after="100" w:afterAutospacing="1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будьте поблизости с горкой, если пришли покататься на «ватрушке» с маленьким ребёнком.</w:t>
      </w:r>
    </w:p>
    <w:p w:rsidR="000E72F0" w:rsidRPr="000E72F0" w:rsidRDefault="000E72F0" w:rsidP="000E72F0">
      <w:pPr>
        <w:ind w:firstLine="0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Ледянкой ребёнок может научиться управлять в 3 года, санками — с 4 лет, «ватрушкой» — с 6 лет.</w:t>
      </w:r>
    </w:p>
    <w:p w:rsidR="00264B24" w:rsidRDefault="00264B24" w:rsidP="00264B24">
      <w:pPr>
        <w:ind w:firstLine="0"/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</w:pPr>
    </w:p>
    <w:p w:rsidR="000E72F0" w:rsidRPr="000E72F0" w:rsidRDefault="000E72F0" w:rsidP="00264B24">
      <w:pPr>
        <w:ind w:firstLine="0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Безопасность зимой — это очень важно. Но дети всегда остаются детьми. Постарайтесь не превращать объяснения правил безопасности в скучные нотации: действуйте ненавязчиво, привлекая мультфильмы, сказки и тематические игры.</w:t>
      </w:r>
    </w:p>
    <w:p w:rsidR="000E72F0" w:rsidRPr="000E72F0" w:rsidRDefault="000E72F0" w:rsidP="000E72F0">
      <w:pPr>
        <w:ind w:firstLine="0"/>
        <w:jc w:val="left"/>
        <w:rPr>
          <w:rFonts w:ascii="Calibri" w:eastAsia="Times New Roman" w:hAnsi="Calibri" w:cs="Calibri"/>
          <w:color w:val="000000" w:themeColor="text1"/>
          <w:lang w:eastAsia="ru-RU"/>
        </w:rPr>
      </w:pP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Давайте беречь наших детей вместе.</w:t>
      </w:r>
      <w:r w:rsidR="00264B24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 xml:space="preserve"> </w:t>
      </w:r>
      <w:r w:rsidRPr="000E72F0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И помните главное — всегда важно оставаться примером безопасного поведения для своих детей! Учите их осторожности, показывайте на своём примере и обеспечивайте безопасность</w:t>
      </w:r>
      <w:r w:rsidR="00294B22">
        <w:rPr>
          <w:rFonts w:ascii="Times New Roman" w:eastAsia="Times New Roman" w:hAnsi="Times New Roman" w:cs="Times New Roman"/>
          <w:color w:val="000000" w:themeColor="text1"/>
          <w:sz w:val="31"/>
          <w:lang w:eastAsia="ru-RU"/>
        </w:rPr>
        <w:t>.</w:t>
      </w:r>
    </w:p>
    <w:p w:rsidR="00B61559" w:rsidRPr="000E72F0" w:rsidRDefault="00B61559">
      <w:pPr>
        <w:rPr>
          <w:color w:val="000000" w:themeColor="text1"/>
        </w:rPr>
      </w:pPr>
    </w:p>
    <w:sectPr w:rsidR="00B61559" w:rsidRPr="000E72F0" w:rsidSect="00B61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77781"/>
    <w:multiLevelType w:val="multilevel"/>
    <w:tmpl w:val="ACC6C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A22F11"/>
    <w:multiLevelType w:val="multilevel"/>
    <w:tmpl w:val="B5BA4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9162A6"/>
    <w:multiLevelType w:val="multilevel"/>
    <w:tmpl w:val="89529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41A44"/>
    <w:multiLevelType w:val="multilevel"/>
    <w:tmpl w:val="A418C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592D59"/>
    <w:multiLevelType w:val="multilevel"/>
    <w:tmpl w:val="C6A05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0C5D62"/>
    <w:multiLevelType w:val="multilevel"/>
    <w:tmpl w:val="97FE7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C20FDC"/>
    <w:multiLevelType w:val="multilevel"/>
    <w:tmpl w:val="3398C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920D1E"/>
    <w:multiLevelType w:val="multilevel"/>
    <w:tmpl w:val="BDC48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044BFD"/>
    <w:multiLevelType w:val="multilevel"/>
    <w:tmpl w:val="CF90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F27DC2"/>
    <w:multiLevelType w:val="multilevel"/>
    <w:tmpl w:val="9EFC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B857D8"/>
    <w:multiLevelType w:val="multilevel"/>
    <w:tmpl w:val="5562E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C00743"/>
    <w:multiLevelType w:val="multilevel"/>
    <w:tmpl w:val="A672E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F874AF"/>
    <w:multiLevelType w:val="multilevel"/>
    <w:tmpl w:val="3E5A6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9B589A"/>
    <w:multiLevelType w:val="multilevel"/>
    <w:tmpl w:val="CB58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D0514C"/>
    <w:multiLevelType w:val="multilevel"/>
    <w:tmpl w:val="2828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B06D8E"/>
    <w:multiLevelType w:val="multilevel"/>
    <w:tmpl w:val="74D23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3246010">
    <w:abstractNumId w:val="10"/>
  </w:num>
  <w:num w:numId="2" w16cid:durableId="34471981">
    <w:abstractNumId w:val="2"/>
  </w:num>
  <w:num w:numId="3" w16cid:durableId="1326056820">
    <w:abstractNumId w:val="1"/>
  </w:num>
  <w:num w:numId="4" w16cid:durableId="198978480">
    <w:abstractNumId w:val="6"/>
  </w:num>
  <w:num w:numId="5" w16cid:durableId="1392997304">
    <w:abstractNumId w:val="8"/>
  </w:num>
  <w:num w:numId="6" w16cid:durableId="112555938">
    <w:abstractNumId w:val="0"/>
  </w:num>
  <w:num w:numId="7" w16cid:durableId="26411434">
    <w:abstractNumId w:val="3"/>
  </w:num>
  <w:num w:numId="8" w16cid:durableId="825048280">
    <w:abstractNumId w:val="13"/>
  </w:num>
  <w:num w:numId="9" w16cid:durableId="1195536837">
    <w:abstractNumId w:val="7"/>
  </w:num>
  <w:num w:numId="10" w16cid:durableId="1143549253">
    <w:abstractNumId w:val="5"/>
  </w:num>
  <w:num w:numId="11" w16cid:durableId="741366600">
    <w:abstractNumId w:val="14"/>
  </w:num>
  <w:num w:numId="12" w16cid:durableId="137695885">
    <w:abstractNumId w:val="12"/>
  </w:num>
  <w:num w:numId="13" w16cid:durableId="1184587379">
    <w:abstractNumId w:val="9"/>
  </w:num>
  <w:num w:numId="14" w16cid:durableId="129176284">
    <w:abstractNumId w:val="11"/>
  </w:num>
  <w:num w:numId="15" w16cid:durableId="811215025">
    <w:abstractNumId w:val="4"/>
  </w:num>
  <w:num w:numId="16" w16cid:durableId="203360639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2F0"/>
    <w:rsid w:val="000B78FA"/>
    <w:rsid w:val="000E72F0"/>
    <w:rsid w:val="00264B24"/>
    <w:rsid w:val="00294B22"/>
    <w:rsid w:val="00B61559"/>
    <w:rsid w:val="00BB5E5A"/>
    <w:rsid w:val="00E116FE"/>
    <w:rsid w:val="00F7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DA5A49-7C17-ED42-871C-A666CD240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1559"/>
  </w:style>
  <w:style w:type="paragraph" w:styleId="2">
    <w:name w:val="heading 2"/>
    <w:basedOn w:val="a"/>
    <w:link w:val="20"/>
    <w:uiPriority w:val="9"/>
    <w:qFormat/>
    <w:rsid w:val="000E72F0"/>
    <w:pPr>
      <w:pBdr>
        <w:bottom w:val="single" w:sz="6" w:space="0" w:color="D6DDB9"/>
      </w:pBdr>
      <w:spacing w:before="120" w:after="120"/>
      <w:ind w:firstLine="0"/>
      <w:jc w:val="left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E72F0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0E72F0"/>
    <w:rPr>
      <w:strike w:val="0"/>
      <w:dstrike w:val="0"/>
      <w:color w:val="27638C"/>
      <w:u w:val="none"/>
      <w:effect w:val="none"/>
    </w:rPr>
  </w:style>
  <w:style w:type="paragraph" w:customStyle="1" w:styleId="c61">
    <w:name w:val="c61"/>
    <w:basedOn w:val="a"/>
    <w:rsid w:val="000E72F0"/>
    <w:pPr>
      <w:ind w:firstLine="0"/>
      <w:jc w:val="left"/>
    </w:pPr>
    <w:rPr>
      <w:rFonts w:ascii="Calibri" w:eastAsia="Times New Roman" w:hAnsi="Calibri" w:cs="Calibri"/>
      <w:color w:val="000000"/>
      <w:lang w:eastAsia="ru-RU"/>
    </w:rPr>
  </w:style>
  <w:style w:type="paragraph" w:customStyle="1" w:styleId="c261">
    <w:name w:val="c261"/>
    <w:basedOn w:val="a"/>
    <w:rsid w:val="000E72F0"/>
    <w:pPr>
      <w:ind w:firstLine="0"/>
      <w:jc w:val="left"/>
    </w:pPr>
    <w:rPr>
      <w:rFonts w:ascii="Calibri" w:eastAsia="Times New Roman" w:hAnsi="Calibri" w:cs="Calibri"/>
      <w:color w:val="000000"/>
      <w:lang w:eastAsia="ru-RU"/>
    </w:rPr>
  </w:style>
  <w:style w:type="paragraph" w:customStyle="1" w:styleId="c81">
    <w:name w:val="c81"/>
    <w:basedOn w:val="a"/>
    <w:rsid w:val="000E72F0"/>
    <w:pPr>
      <w:ind w:firstLine="0"/>
      <w:jc w:val="left"/>
    </w:pPr>
    <w:rPr>
      <w:rFonts w:ascii="Calibri" w:eastAsia="Times New Roman" w:hAnsi="Calibri" w:cs="Calibri"/>
      <w:color w:val="000000"/>
      <w:lang w:eastAsia="ru-RU"/>
    </w:rPr>
  </w:style>
  <w:style w:type="paragraph" w:customStyle="1" w:styleId="c131">
    <w:name w:val="c131"/>
    <w:basedOn w:val="a"/>
    <w:rsid w:val="000E72F0"/>
    <w:pPr>
      <w:ind w:firstLine="0"/>
      <w:jc w:val="left"/>
    </w:pPr>
    <w:rPr>
      <w:rFonts w:ascii="Calibri" w:eastAsia="Times New Roman" w:hAnsi="Calibri" w:cs="Calibri"/>
      <w:color w:val="000000"/>
      <w:lang w:eastAsia="ru-RU"/>
    </w:rPr>
  </w:style>
  <w:style w:type="character" w:customStyle="1" w:styleId="c242">
    <w:name w:val="c242"/>
    <w:basedOn w:val="a0"/>
    <w:rsid w:val="000E72F0"/>
    <w:rPr>
      <w:rFonts w:ascii="Arial" w:hAnsi="Arial" w:cs="Arial" w:hint="default"/>
      <w:b/>
      <w:bCs/>
      <w:i w:val="0"/>
      <w:iCs w:val="0"/>
      <w:strike w:val="0"/>
      <w:dstrike w:val="0"/>
      <w:color w:val="3A424D"/>
      <w:sz w:val="69"/>
      <w:szCs w:val="69"/>
      <w:u w:val="none"/>
      <w:effect w:val="none"/>
      <w:vertAlign w:val="baseline"/>
    </w:rPr>
  </w:style>
  <w:style w:type="character" w:customStyle="1" w:styleId="c112">
    <w:name w:val="c112"/>
    <w:basedOn w:val="a0"/>
    <w:rsid w:val="000E72F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3A424D"/>
      <w:sz w:val="31"/>
      <w:szCs w:val="31"/>
      <w:u w:val="none"/>
      <w:effect w:val="none"/>
      <w:vertAlign w:val="baseline"/>
    </w:rPr>
  </w:style>
  <w:style w:type="character" w:customStyle="1" w:styleId="c02">
    <w:name w:val="c02"/>
    <w:basedOn w:val="a0"/>
    <w:rsid w:val="000E72F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3A424D"/>
      <w:sz w:val="51"/>
      <w:szCs w:val="51"/>
      <w:u w:val="none"/>
      <w:effect w:val="none"/>
      <w:vertAlign w:val="baseline"/>
    </w:rPr>
  </w:style>
  <w:style w:type="character" w:customStyle="1" w:styleId="c113">
    <w:name w:val="c113"/>
    <w:basedOn w:val="a0"/>
    <w:rsid w:val="000E72F0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3A424D"/>
      <w:sz w:val="27"/>
      <w:szCs w:val="27"/>
      <w:u w:val="none"/>
      <w:effect w:val="none"/>
      <w:vertAlign w:val="baseline"/>
    </w:rPr>
  </w:style>
  <w:style w:type="character" w:customStyle="1" w:styleId="c152">
    <w:name w:val="c152"/>
    <w:basedOn w:val="a0"/>
    <w:rsid w:val="000E72F0"/>
    <w:rPr>
      <w:rFonts w:ascii="Times New Roman" w:hAnsi="Times New Roman" w:cs="Times New Roman" w:hint="default"/>
      <w:b/>
      <w:bCs/>
      <w:color w:val="3A424D"/>
      <w:sz w:val="31"/>
      <w:szCs w:val="31"/>
    </w:rPr>
  </w:style>
  <w:style w:type="character" w:customStyle="1" w:styleId="c222">
    <w:name w:val="c222"/>
    <w:basedOn w:val="a0"/>
    <w:rsid w:val="000E72F0"/>
    <w:rPr>
      <w:rFonts w:ascii="Quattrocento Sans" w:hAnsi="Quattrocento Sans" w:hint="default"/>
      <w:b w:val="0"/>
      <w:bCs w:val="0"/>
      <w:color w:val="3A424D"/>
      <w:sz w:val="31"/>
      <w:szCs w:val="31"/>
    </w:rPr>
  </w:style>
  <w:style w:type="character" w:customStyle="1" w:styleId="c72">
    <w:name w:val="c72"/>
    <w:basedOn w:val="a0"/>
    <w:rsid w:val="000E72F0"/>
    <w:rPr>
      <w:rFonts w:ascii="Times New Roman" w:hAnsi="Times New Roman" w:cs="Times New Roman" w:hint="default"/>
      <w:b w:val="0"/>
      <w:bCs w:val="0"/>
      <w:color w:val="3A424D"/>
      <w:sz w:val="31"/>
      <w:szCs w:val="31"/>
    </w:rPr>
  </w:style>
  <w:style w:type="character" w:customStyle="1" w:styleId="c28">
    <w:name w:val="c28"/>
    <w:basedOn w:val="a0"/>
    <w:rsid w:val="000E72F0"/>
    <w:rPr>
      <w:rFonts w:ascii="Times New Roman" w:hAnsi="Times New Roman" w:cs="Times New Roman" w:hint="default"/>
      <w:b w:val="0"/>
      <w:bCs w:val="0"/>
      <w:color w:val="0085FF"/>
      <w:sz w:val="31"/>
      <w:szCs w:val="3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72F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2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0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9083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46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80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11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21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83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085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968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050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1341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5933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1746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323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017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6789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0509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0189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78598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87571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3149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23222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9040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9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40356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93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15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57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26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281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198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5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577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890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474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1304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053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1370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457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178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6784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8260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550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9380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3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https://www.google.com/url?q=https://findmykids.org/blog/ru/kak-vybrat-lyzhi-rebyonku&amp;sa=D&amp;source=editors&amp;ust=1643802750962950&amp;usg=AOvVaw0QDHxHWDM08FyD-P91lYsg" TargetMode="External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gs1m2v3@gmail.com</cp:lastModifiedBy>
  <cp:revision>2</cp:revision>
  <dcterms:created xsi:type="dcterms:W3CDTF">2024-01-23T04:50:00Z</dcterms:created>
  <dcterms:modified xsi:type="dcterms:W3CDTF">2024-01-23T04:50:00Z</dcterms:modified>
</cp:coreProperties>
</file>