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BD" w:rsidRDefault="004A5FE2" w:rsidP="00FA33D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040B86">
        <w:rPr>
          <w:rFonts w:ascii="Times New Roman CYR" w:hAnsi="Times New Roman CYR" w:cs="Times New Roman CYR"/>
          <w:b/>
          <w:bCs/>
          <w:sz w:val="32"/>
          <w:szCs w:val="32"/>
        </w:rPr>
        <w:t>«</w:t>
      </w:r>
      <w:r w:rsidR="008A2AB8">
        <w:rPr>
          <w:rFonts w:ascii="Times New Roman CYR" w:hAnsi="Times New Roman CYR" w:cs="Times New Roman CYR"/>
          <w:b/>
          <w:bCs/>
          <w:sz w:val="32"/>
          <w:szCs w:val="32"/>
        </w:rPr>
        <w:t xml:space="preserve">Игровые приемы </w:t>
      </w:r>
      <w:r w:rsidR="00AD6CBD">
        <w:rPr>
          <w:rFonts w:ascii="Times New Roman CYR" w:hAnsi="Times New Roman CYR" w:cs="Times New Roman CYR"/>
          <w:b/>
          <w:bCs/>
          <w:sz w:val="32"/>
          <w:szCs w:val="32"/>
        </w:rPr>
        <w:t xml:space="preserve">в </w:t>
      </w:r>
      <w:r w:rsidR="00FA33D6">
        <w:rPr>
          <w:rFonts w:ascii="Times New Roman CYR" w:hAnsi="Times New Roman CYR" w:cs="Times New Roman CYR"/>
          <w:b/>
          <w:bCs/>
          <w:sz w:val="32"/>
          <w:szCs w:val="32"/>
        </w:rPr>
        <w:t>подготовке к обучению</w:t>
      </w:r>
      <w:r w:rsidR="00AD6CBD">
        <w:rPr>
          <w:rFonts w:ascii="Times New Roman CYR" w:hAnsi="Times New Roman CYR" w:cs="Times New Roman CYR"/>
          <w:b/>
          <w:bCs/>
          <w:sz w:val="32"/>
          <w:szCs w:val="32"/>
        </w:rPr>
        <w:t xml:space="preserve"> грамоте</w:t>
      </w:r>
      <w:r w:rsidR="00040B86">
        <w:rPr>
          <w:rFonts w:ascii="Times New Roman CYR" w:hAnsi="Times New Roman CYR" w:cs="Times New Roman CYR"/>
          <w:b/>
          <w:bCs/>
          <w:sz w:val="32"/>
          <w:szCs w:val="32"/>
        </w:rPr>
        <w:t xml:space="preserve">» </w:t>
      </w:r>
      <w:r w:rsidR="00AD6CBD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AD6CBD" w:rsidRDefault="00AD6CBD" w:rsidP="00FA33D6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6C73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Особое значение для подготовки детей </w:t>
      </w:r>
      <w:r w:rsidR="0095370B">
        <w:rPr>
          <w:rFonts w:ascii="Times New Roman CYR" w:hAnsi="Times New Roman CYR" w:cs="Times New Roman CYR"/>
          <w:sz w:val="28"/>
          <w:szCs w:val="28"/>
        </w:rPr>
        <w:t>к школьному обучению имеет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370B">
        <w:rPr>
          <w:rFonts w:ascii="Times New Roman CYR" w:hAnsi="Times New Roman CYR" w:cs="Times New Roman CYR"/>
          <w:sz w:val="28"/>
          <w:szCs w:val="28"/>
        </w:rPr>
        <w:t>подготовка к усвоению грамоты</w:t>
      </w:r>
      <w:r>
        <w:rPr>
          <w:rFonts w:ascii="Times New Roman CYR" w:hAnsi="Times New Roman CYR" w:cs="Times New Roman CYR"/>
          <w:sz w:val="28"/>
          <w:szCs w:val="28"/>
        </w:rPr>
        <w:t xml:space="preserve"> в условиях дошкольного учреждения. Готовность ребенка к освоению грамоты  аналитико-синтетическим методом определяется возможностью осознания им звукового строя языка, т. е. переключения внимания от семантики слова к его звуковому составу - к умению услышать в слове определенные звуки, слова в предложении и  понять, что они расположены в о</w:t>
      </w:r>
      <w:r w:rsidR="00416C73">
        <w:rPr>
          <w:rFonts w:ascii="Times New Roman CYR" w:hAnsi="Times New Roman CYR" w:cs="Times New Roman CYR"/>
          <w:sz w:val="28"/>
          <w:szCs w:val="28"/>
        </w:rPr>
        <w:t>пределенной последовательности.</w:t>
      </w:r>
    </w:p>
    <w:p w:rsidR="00416C73" w:rsidRDefault="003448B4" w:rsidP="008B61F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задачей в процессе обучения грамоте является формирование у дошкольников общей ориентировки в звуковой стороне языка, обучение их звуковому и слоговому анализу и синтезу слова, т. е. определению порядка следования звуков в слове, установлению различительной роли звука, основных качественных его характеристик, ознакомлении детей с буквами и ориентировка в</w:t>
      </w:r>
      <w:r w:rsidR="00416C73">
        <w:rPr>
          <w:rFonts w:ascii="Times New Roman CYR" w:hAnsi="Times New Roman CYR" w:cs="Times New Roman CYR"/>
          <w:sz w:val="28"/>
          <w:szCs w:val="28"/>
        </w:rPr>
        <w:t xml:space="preserve"> словесном составе предложения</w:t>
      </w:r>
    </w:p>
    <w:p w:rsidR="003448B4" w:rsidRDefault="003448B4" w:rsidP="008B61F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При обучении грамоте необходимо формировать у детей основные понятия, такие как «гласный звук», «согласный звук», «Твердый», «Мягкий», «буква». Этот процесс осложняется тем, что мышление ребенка в дошкольном возрасте преимущественно наглядно-образное, т. е. малыш в основном оперирует образами, а не понятиями. </w:t>
      </w:r>
    </w:p>
    <w:p w:rsidR="003448B4" w:rsidRDefault="003448B4" w:rsidP="008B61F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этой проблемы целесообразно при подготовке детей к усвоению грамоты использовать р</w:t>
      </w:r>
      <w:r w:rsidR="00416C73">
        <w:rPr>
          <w:rFonts w:ascii="Times New Roman CYR" w:hAnsi="Times New Roman CYR" w:cs="Times New Roman CYR"/>
          <w:sz w:val="28"/>
          <w:szCs w:val="28"/>
        </w:rPr>
        <w:t xml:space="preserve">азнообразные игровые приемы.  </w:t>
      </w:r>
    </w:p>
    <w:p w:rsidR="003448B4" w:rsidRDefault="003448B4" w:rsidP="008B61F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игровых методов и приемов позволя</w:t>
      </w:r>
      <w:r w:rsidR="008B61FD">
        <w:rPr>
          <w:rFonts w:ascii="Times New Roman CYR" w:hAnsi="Times New Roman CYR" w:cs="Times New Roman CYR"/>
          <w:sz w:val="28"/>
          <w:szCs w:val="28"/>
        </w:rPr>
        <w:t xml:space="preserve">ет решить сразу несколько задач </w:t>
      </w:r>
      <w:r w:rsidR="004A5FE2">
        <w:rPr>
          <w:rFonts w:ascii="Times New Roman CYR" w:hAnsi="Times New Roman CYR" w:cs="Times New Roman CYR"/>
          <w:sz w:val="28"/>
          <w:szCs w:val="28"/>
        </w:rPr>
        <w:t>:</w:t>
      </w:r>
    </w:p>
    <w:p w:rsidR="003448B4" w:rsidRDefault="003448B4" w:rsidP="008B61FD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Пробудить в ребенке желание самому активно участвовать в процессе освоения грамоты;</w:t>
      </w:r>
    </w:p>
    <w:p w:rsidR="003448B4" w:rsidRDefault="003448B4" w:rsidP="008B61FD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Расширить и обогатить диапазон игровых умений и навыков;</w:t>
      </w:r>
    </w:p>
    <w:p w:rsidR="003448B4" w:rsidRDefault="003448B4" w:rsidP="008B61FD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Повысить познавательную активность и работоспособность детей;</w:t>
      </w:r>
    </w:p>
    <w:p w:rsidR="003448B4" w:rsidRDefault="003448B4" w:rsidP="008B61FD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Активизировать процессы восприятия, внимания, памяти; </w:t>
      </w:r>
    </w:p>
    <w:p w:rsidR="003448B4" w:rsidRDefault="003448B4" w:rsidP="008B61FD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Плавно регулировать поведенческие трудности детей, постепенно приучая их подчиняться правилам игры.</w:t>
      </w:r>
    </w:p>
    <w:p w:rsidR="008B61FD" w:rsidRDefault="003448B4" w:rsidP="00FA33D6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Увеличить объем </w:t>
      </w:r>
      <w:r w:rsidR="00416C73">
        <w:rPr>
          <w:rFonts w:ascii="Times New Roman CYR" w:hAnsi="Times New Roman CYR" w:cs="Times New Roman CYR"/>
          <w:sz w:val="28"/>
          <w:szCs w:val="28"/>
        </w:rPr>
        <w:t xml:space="preserve">индивидуального </w:t>
      </w:r>
      <w:r>
        <w:rPr>
          <w:rFonts w:ascii="Times New Roman CYR" w:hAnsi="Times New Roman CYR" w:cs="Times New Roman CYR"/>
          <w:sz w:val="28"/>
          <w:szCs w:val="28"/>
        </w:rPr>
        <w:t>коррекционного воздействия, включив игровые упражнения в различные виды деятельности детей.</w:t>
      </w:r>
    </w:p>
    <w:p w:rsidR="00AD6CBD" w:rsidRPr="008B61FD" w:rsidRDefault="00AD6CBD" w:rsidP="008B61F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61FD">
        <w:rPr>
          <w:rFonts w:ascii="Times New Roman CYR" w:hAnsi="Times New Roman CYR" w:cs="Times New Roman CYR"/>
          <w:sz w:val="28"/>
          <w:szCs w:val="28"/>
        </w:rPr>
        <w:t>Изучив и обобщив литературу</w:t>
      </w:r>
      <w:r w:rsidR="003448B4" w:rsidRPr="008B61FD">
        <w:rPr>
          <w:rFonts w:ascii="Times New Roman CYR" w:hAnsi="Times New Roman CYR" w:cs="Times New Roman CYR"/>
          <w:sz w:val="28"/>
          <w:szCs w:val="28"/>
        </w:rPr>
        <w:t xml:space="preserve"> по использованию игровых приемов</w:t>
      </w:r>
      <w:r w:rsidRPr="008B61F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16C73" w:rsidRPr="008B61FD">
        <w:rPr>
          <w:rFonts w:ascii="Times New Roman CYR" w:hAnsi="Times New Roman CYR" w:cs="Times New Roman CYR"/>
          <w:sz w:val="28"/>
          <w:szCs w:val="28"/>
        </w:rPr>
        <w:t xml:space="preserve">пришла к выводу, что </w:t>
      </w:r>
      <w:r w:rsidRPr="008B61FD">
        <w:rPr>
          <w:rFonts w:ascii="Times New Roman CYR" w:hAnsi="Times New Roman CYR" w:cs="Times New Roman CYR"/>
          <w:sz w:val="28"/>
          <w:szCs w:val="28"/>
        </w:rPr>
        <w:t>все игровые приемы можно разделить на несколько групп:</w:t>
      </w:r>
      <w:r w:rsidR="008B61F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D6CBD" w:rsidRDefault="00AD6CBD" w:rsidP="00FA33D6">
      <w:pPr>
        <w:widowControl w:val="0"/>
        <w:numPr>
          <w:ilvl w:val="0"/>
          <w:numId w:val="13"/>
        </w:numPr>
        <w:tabs>
          <w:tab w:val="left" w:pos="795"/>
        </w:tabs>
        <w:autoSpaceDE w:val="0"/>
        <w:autoSpaceDN w:val="0"/>
        <w:adjustRightInd w:val="0"/>
        <w:spacing w:line="276" w:lineRule="auto"/>
        <w:ind w:left="795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Использование в занятии игровых и литературных персонажей.</w:t>
      </w:r>
      <w:r>
        <w:rPr>
          <w:rFonts w:ascii="Times New Roman CYR" w:hAnsi="Times New Roman CYR" w:cs="Times New Roman CYR"/>
          <w:sz w:val="28"/>
          <w:szCs w:val="28"/>
        </w:rPr>
        <w:t xml:space="preserve"> Для усиления взаимосвязи между </w:t>
      </w:r>
      <w:r w:rsidR="00416C73">
        <w:rPr>
          <w:rFonts w:ascii="Times New Roman CYR" w:hAnsi="Times New Roman CYR" w:cs="Times New Roman CYR"/>
          <w:sz w:val="28"/>
          <w:szCs w:val="28"/>
        </w:rPr>
        <w:t xml:space="preserve">занятиями или </w:t>
      </w:r>
      <w:r>
        <w:rPr>
          <w:rFonts w:ascii="Times New Roman CYR" w:hAnsi="Times New Roman CYR" w:cs="Times New Roman CYR"/>
          <w:sz w:val="28"/>
          <w:szCs w:val="28"/>
        </w:rPr>
        <w:t xml:space="preserve">этапами </w:t>
      </w:r>
      <w:r w:rsidR="00416C73">
        <w:rPr>
          <w:rFonts w:ascii="Times New Roman CYR" w:hAnsi="Times New Roman CYR" w:cs="Times New Roman CYR"/>
          <w:sz w:val="28"/>
          <w:szCs w:val="28"/>
        </w:rPr>
        <w:t xml:space="preserve">одного </w:t>
      </w:r>
      <w:r>
        <w:rPr>
          <w:rFonts w:ascii="Times New Roman CYR" w:hAnsi="Times New Roman CYR" w:cs="Times New Roman CYR"/>
          <w:sz w:val="28"/>
          <w:szCs w:val="28"/>
        </w:rPr>
        <w:t>занятия вводится сказочный герой, который выполняет разные функции: приносит задания, помогает детям их выполнить, проверяет правильность выполнения задания, просит детей о помощи. Дети, включаясь в игру, помогают ему отобрать картинки, в названиях которых есть соответствующий звук, подсказывают пропущенный звук в слове или недосказанное слово в предложении, восстанавливают перепутанные слоги и слова. Это могут быть Незнайка, Буратино, Карлсон, Вини Пух,  Утенок Утя ( при ознакомлении со звуком У), Клоуны Бом и Бим (Звуки Б, Бь), кот Леопольд (звук Ль).</w:t>
      </w:r>
    </w:p>
    <w:p w:rsidR="00AD6CBD" w:rsidRDefault="00AD6CBD" w:rsidP="00FA33D6">
      <w:pPr>
        <w:widowControl w:val="0"/>
        <w:numPr>
          <w:ilvl w:val="0"/>
          <w:numId w:val="14"/>
        </w:numPr>
        <w:tabs>
          <w:tab w:val="left" w:pos="795"/>
        </w:tabs>
        <w:autoSpaceDE w:val="0"/>
        <w:autoSpaceDN w:val="0"/>
        <w:adjustRightInd w:val="0"/>
        <w:spacing w:line="276" w:lineRule="auto"/>
        <w:ind w:left="795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Создание игровой ситуации.</w:t>
      </w:r>
      <w:r>
        <w:rPr>
          <w:rFonts w:ascii="Times New Roman CYR" w:hAnsi="Times New Roman CYR" w:cs="Times New Roman CYR"/>
          <w:sz w:val="28"/>
          <w:szCs w:val="28"/>
        </w:rPr>
        <w:t xml:space="preserve"> Детям пришла посылка или письмо с заданиями, отправитель которых либо известен сразу, либо имя его выясняется в ходе выполнения заданий. Занятия-путешествия, экскурсии. Например: путешествие в сказочную страну, экскурсия по городу, путешествие в Москву на самолете, полет в космос, путешествие в страну Голубой феи. Создается так называемое «единое игровое поле», в ходе путешествий дети выполняют разнообразные задания. При этом  нередко сюжетная линия проходит через все этапы занятия. Занятия такого рода вызывают огромный интерес у детей, оживление, радость и способствуют оптимизации процесса </w:t>
      </w:r>
      <w:r w:rsidR="00416C73">
        <w:rPr>
          <w:rFonts w:ascii="Times New Roman CYR" w:hAnsi="Times New Roman CYR" w:cs="Times New Roman CYR"/>
          <w:sz w:val="28"/>
          <w:szCs w:val="28"/>
        </w:rPr>
        <w:t>обучения.</w:t>
      </w:r>
    </w:p>
    <w:p w:rsidR="00AD6CBD" w:rsidRDefault="00AD6CBD" w:rsidP="00FA33D6">
      <w:pPr>
        <w:widowControl w:val="0"/>
        <w:numPr>
          <w:ilvl w:val="0"/>
          <w:numId w:val="15"/>
        </w:numPr>
        <w:tabs>
          <w:tab w:val="left" w:pos="795"/>
        </w:tabs>
        <w:autoSpaceDE w:val="0"/>
        <w:autoSpaceDN w:val="0"/>
        <w:adjustRightInd w:val="0"/>
        <w:spacing w:line="276" w:lineRule="auto"/>
        <w:ind w:left="795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Использование наглядного занимательного материала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="003448B4">
        <w:rPr>
          <w:rFonts w:ascii="Times New Roman CYR" w:hAnsi="Times New Roman CYR" w:cs="Times New Roman CYR"/>
          <w:sz w:val="28"/>
          <w:szCs w:val="28"/>
        </w:rPr>
        <w:t xml:space="preserve"> на этапе </w:t>
      </w:r>
      <w:r w:rsidR="00416C73">
        <w:rPr>
          <w:rFonts w:ascii="Times New Roman CYR" w:hAnsi="Times New Roman CYR" w:cs="Times New Roman CYR"/>
          <w:sz w:val="28"/>
          <w:szCs w:val="28"/>
        </w:rPr>
        <w:t xml:space="preserve"> ознакомления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с понятиями гласный звук, согласный звук, твердый, мягкий</w:t>
      </w:r>
      <w:r w:rsidR="00EE7D26">
        <w:rPr>
          <w:rFonts w:ascii="Times New Roman CYR" w:hAnsi="Times New Roman CYR" w:cs="Times New Roman CYR"/>
          <w:sz w:val="28"/>
          <w:szCs w:val="28"/>
        </w:rPr>
        <w:t xml:space="preserve"> можно применять </w:t>
      </w:r>
      <w:r w:rsidR="00416C73">
        <w:rPr>
          <w:rFonts w:ascii="Times New Roman CYR" w:hAnsi="Times New Roman CYR" w:cs="Times New Roman CYR"/>
          <w:sz w:val="28"/>
          <w:szCs w:val="28"/>
        </w:rPr>
        <w:t>различные игровые пос</w:t>
      </w:r>
      <w:r w:rsidR="00040B86">
        <w:rPr>
          <w:rFonts w:ascii="Times New Roman CYR" w:hAnsi="Times New Roman CYR" w:cs="Times New Roman CYR"/>
          <w:sz w:val="28"/>
          <w:szCs w:val="28"/>
        </w:rPr>
        <w:t>обия: Например, Цветные Деревья</w:t>
      </w:r>
      <w:r w:rsidR="00416C73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Абстрактные понятия обретают материальную форму, это помогает детям в создании конкретного образа при усвоении абстрактных терминов.</w:t>
      </w:r>
    </w:p>
    <w:p w:rsidR="00AD6CBD" w:rsidRDefault="00AD6CBD" w:rsidP="00FA33D6">
      <w:pPr>
        <w:widowControl w:val="0"/>
        <w:numPr>
          <w:ilvl w:val="0"/>
          <w:numId w:val="16"/>
        </w:numPr>
        <w:tabs>
          <w:tab w:val="left" w:pos="795"/>
        </w:tabs>
        <w:autoSpaceDE w:val="0"/>
        <w:autoSpaceDN w:val="0"/>
        <w:adjustRightInd w:val="0"/>
        <w:spacing w:line="276" w:lineRule="auto"/>
        <w:ind w:left="795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Использование игровых ситуаций и стихотворных текстов</w:t>
      </w:r>
      <w:r w:rsidR="003448B4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3448B4">
        <w:rPr>
          <w:rFonts w:ascii="Times New Roman CYR" w:hAnsi="Times New Roman CYR" w:cs="Times New Roman CYR"/>
          <w:sz w:val="28"/>
          <w:szCs w:val="28"/>
        </w:rPr>
        <w:t xml:space="preserve">  П</w:t>
      </w:r>
      <w:r>
        <w:rPr>
          <w:rFonts w:ascii="Times New Roman CYR" w:hAnsi="Times New Roman CYR" w:cs="Times New Roman CYR"/>
          <w:sz w:val="28"/>
          <w:szCs w:val="28"/>
        </w:rPr>
        <w:t xml:space="preserve">ри ознакомлении со звуками, </w:t>
      </w:r>
      <w:r w:rsidR="003448B4">
        <w:rPr>
          <w:rFonts w:ascii="Times New Roman CYR" w:hAnsi="Times New Roman CYR" w:cs="Times New Roman CYR"/>
          <w:sz w:val="28"/>
          <w:szCs w:val="28"/>
        </w:rPr>
        <w:t xml:space="preserve">используется </w:t>
      </w:r>
      <w:r>
        <w:rPr>
          <w:rFonts w:ascii="Times New Roman CYR" w:hAnsi="Times New Roman CYR" w:cs="Times New Roman CYR"/>
          <w:sz w:val="28"/>
          <w:szCs w:val="28"/>
        </w:rPr>
        <w:t xml:space="preserve">соотнесение звуков речи со звуками окружающего мира. У - гудит паровоз,  А - </w:t>
      </w:r>
      <w:r w:rsidR="00FA33D6">
        <w:rPr>
          <w:rFonts w:ascii="Times New Roman CYR" w:hAnsi="Times New Roman CYR" w:cs="Times New Roman CYR"/>
          <w:sz w:val="28"/>
          <w:szCs w:val="28"/>
        </w:rPr>
        <w:t xml:space="preserve">плачет Аленка, Р - рычит собака и т. д. </w:t>
      </w:r>
      <w:r>
        <w:rPr>
          <w:rFonts w:ascii="Times New Roman CYR" w:hAnsi="Times New Roman CYR" w:cs="Times New Roman CYR"/>
          <w:sz w:val="28"/>
          <w:szCs w:val="28"/>
        </w:rPr>
        <w:t>Для формирования звукобуквенной связи, для усвоения зрительного образа букв используются занимательные стихотворные тексты, которые помогают соотнести звук или букву с</w:t>
      </w:r>
      <w:r w:rsidR="003448B4">
        <w:rPr>
          <w:rFonts w:ascii="Times New Roman CYR" w:hAnsi="Times New Roman CYR" w:cs="Times New Roman CYR"/>
          <w:sz w:val="28"/>
          <w:szCs w:val="28"/>
        </w:rPr>
        <w:t xml:space="preserve"> предметами </w:t>
      </w:r>
      <w:r>
        <w:rPr>
          <w:rFonts w:ascii="Times New Roman CYR" w:hAnsi="Times New Roman CYR" w:cs="Times New Roman CYR"/>
          <w:sz w:val="28"/>
          <w:szCs w:val="28"/>
        </w:rPr>
        <w:t xml:space="preserve"> окружающего мира.</w:t>
      </w:r>
      <w:r w:rsidR="00416C73">
        <w:rPr>
          <w:rFonts w:ascii="Times New Roman CYR" w:hAnsi="Times New Roman CYR" w:cs="Times New Roman CYR"/>
          <w:sz w:val="28"/>
          <w:szCs w:val="28"/>
        </w:rPr>
        <w:t xml:space="preserve"> Так вы увидели прием «Лодка по морю плыла, букву на себе везла»</w:t>
      </w:r>
    </w:p>
    <w:p w:rsidR="008B61FD" w:rsidRDefault="00AD6CBD" w:rsidP="008B61F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Использование дидактических игр и игровых упражнений.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Наибольшее значение в </w:t>
      </w:r>
      <w:r w:rsidR="00416C73">
        <w:rPr>
          <w:rFonts w:ascii="Times New Roman CYR" w:hAnsi="Times New Roman CYR" w:cs="Times New Roman CYR"/>
          <w:sz w:val="28"/>
          <w:szCs w:val="28"/>
        </w:rPr>
        <w:t>ДОУ</w:t>
      </w:r>
      <w:r>
        <w:rPr>
          <w:rFonts w:ascii="Times New Roman CYR" w:hAnsi="Times New Roman CYR" w:cs="Times New Roman CYR"/>
          <w:sz w:val="28"/>
          <w:szCs w:val="28"/>
        </w:rPr>
        <w:t>, несомненно, имеют дидактические игры, что связано, прежде всего, с тем, что их основная цель - обучающая. В ходе дидактической игры ребенок должен правильно выполнить предложенное задание, а игровая ситуация, сказочный персонаж, игрушка помогают ему в этом.</w:t>
      </w:r>
      <w:r w:rsidR="003448B4">
        <w:rPr>
          <w:rFonts w:ascii="Times New Roman CYR" w:hAnsi="Times New Roman CYR" w:cs="Times New Roman CYR"/>
          <w:sz w:val="28"/>
          <w:szCs w:val="28"/>
        </w:rPr>
        <w:t xml:space="preserve"> В дидактической игре познавательное содержание сочетается</w:t>
      </w:r>
      <w:r w:rsidR="00587B32">
        <w:rPr>
          <w:rFonts w:ascii="Times New Roman CYR" w:hAnsi="Times New Roman CYR" w:cs="Times New Roman CYR"/>
          <w:sz w:val="28"/>
          <w:szCs w:val="28"/>
        </w:rPr>
        <w:t xml:space="preserve"> с привлекательной для ребенка игровой деятельностью. А повторы действий способствуют формированию умений и навыков.</w:t>
      </w:r>
      <w:r>
        <w:rPr>
          <w:rFonts w:ascii="Times New Roman CYR" w:hAnsi="Times New Roman CYR" w:cs="Times New Roman CYR"/>
          <w:sz w:val="28"/>
          <w:szCs w:val="28"/>
        </w:rPr>
        <w:t xml:space="preserve"> Дидактическая игра должна соответствовать индивидуальным особенностям детей, в них должны быть задействованы как можно больше анализаторов: тактильный, зри</w:t>
      </w:r>
      <w:r w:rsidR="00416C73">
        <w:rPr>
          <w:rFonts w:ascii="Times New Roman CYR" w:hAnsi="Times New Roman CYR" w:cs="Times New Roman CYR"/>
          <w:sz w:val="28"/>
          <w:szCs w:val="28"/>
        </w:rPr>
        <w:t>тельный, слуховой, двигательный</w:t>
      </w:r>
      <w:r>
        <w:rPr>
          <w:rFonts w:ascii="Times New Roman CYR" w:hAnsi="Times New Roman CYR" w:cs="Times New Roman CYR"/>
          <w:sz w:val="28"/>
          <w:szCs w:val="28"/>
        </w:rPr>
        <w:t xml:space="preserve">. Важно чтобы каждая из игр имела относительно завершенную структуру и включала основные структурные элементы: игровая задача, игровые действия, правила и результат игры. </w:t>
      </w:r>
    </w:p>
    <w:p w:rsidR="008B61F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61FD">
        <w:rPr>
          <w:rFonts w:ascii="Times New Roman CYR" w:hAnsi="Times New Roman CYR" w:cs="Times New Roman CYR"/>
          <w:sz w:val="28"/>
          <w:szCs w:val="28"/>
        </w:rPr>
        <w:t>Игра как форма деятельности способствует гармоничному развитию у ребенка психических процессов, личностных качеств, интеллекта. Ряд исследований подтверждает, что формирование названных качеств в игре реализуется значительно быстрее и прочнее.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соответствии с основн</w:t>
      </w:r>
      <w:r w:rsidR="008A2AB8">
        <w:rPr>
          <w:rFonts w:ascii="Times New Roman CYR" w:hAnsi="Times New Roman CYR" w:cs="Times New Roman CYR"/>
          <w:sz w:val="28"/>
          <w:szCs w:val="28"/>
        </w:rPr>
        <w:t>ой</w:t>
      </w:r>
      <w:r>
        <w:rPr>
          <w:rFonts w:ascii="Times New Roman CYR" w:hAnsi="Times New Roman CYR" w:cs="Times New Roman CYR"/>
          <w:sz w:val="28"/>
          <w:szCs w:val="28"/>
        </w:rPr>
        <w:t xml:space="preserve"> задач</w:t>
      </w:r>
      <w:r w:rsidR="008A2AB8">
        <w:rPr>
          <w:rFonts w:ascii="Times New Roman CYR" w:hAnsi="Times New Roman CYR" w:cs="Times New Roman CYR"/>
          <w:sz w:val="28"/>
          <w:szCs w:val="28"/>
        </w:rPr>
        <w:t>ей</w:t>
      </w:r>
      <w:r>
        <w:rPr>
          <w:rFonts w:ascii="Times New Roman CYR" w:hAnsi="Times New Roman CYR" w:cs="Times New Roman CYR"/>
          <w:sz w:val="28"/>
          <w:szCs w:val="28"/>
        </w:rPr>
        <w:t xml:space="preserve"> подготовки дошкольников</w:t>
      </w:r>
      <w:r w:rsidR="008A2AB8">
        <w:rPr>
          <w:rFonts w:ascii="Times New Roman CYR" w:hAnsi="Times New Roman CYR" w:cs="Times New Roman CYR"/>
          <w:sz w:val="28"/>
          <w:szCs w:val="28"/>
        </w:rPr>
        <w:t xml:space="preserve"> к усвоению грамоты, </w:t>
      </w:r>
      <w:r>
        <w:rPr>
          <w:rFonts w:ascii="Times New Roman CYR" w:hAnsi="Times New Roman CYR" w:cs="Times New Roman CYR"/>
          <w:sz w:val="28"/>
          <w:szCs w:val="28"/>
        </w:rPr>
        <w:t xml:space="preserve">рассмотрим материал по использованию игровых приемов </w:t>
      </w:r>
      <w:r w:rsidR="008A2AB8">
        <w:rPr>
          <w:rFonts w:ascii="Times New Roman CYR" w:hAnsi="Times New Roman CYR" w:cs="Times New Roman CYR"/>
          <w:sz w:val="28"/>
          <w:szCs w:val="28"/>
        </w:rPr>
        <w:t>при формировании</w:t>
      </w:r>
      <w:r>
        <w:rPr>
          <w:rFonts w:ascii="Times New Roman CYR" w:hAnsi="Times New Roman CYR" w:cs="Times New Roman CYR"/>
          <w:sz w:val="28"/>
          <w:szCs w:val="28"/>
        </w:rPr>
        <w:t xml:space="preserve"> фонематического анализа и синтеза слов, слогового анализа.</w:t>
      </w:r>
    </w:p>
    <w:p w:rsidR="00EE7D26" w:rsidRDefault="00EE7D26" w:rsidP="00FA33D6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AD6CBD" w:rsidRDefault="008B61FD" w:rsidP="008B61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8B61FD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 w:rsidR="00AD6CB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Формирование фонематического и слогового анализа и синтеза.</w:t>
      </w:r>
    </w:p>
    <w:p w:rsidR="008B61FD" w:rsidRDefault="008B61FD" w:rsidP="008B61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Фонематический анализ и синтез</w:t>
      </w:r>
      <w:r w:rsidR="008B61F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это  способность расчленять слово на отдельные фонемы, определять их последовательность, количество, а так же составлять слово из отдельных звуков. </w:t>
      </w:r>
    </w:p>
    <w:p w:rsidR="00EE7D26" w:rsidRDefault="00EE7D26" w:rsidP="008B61F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развития элементарных форм фонематического анализа необходимо учитывать, что умение выделять и вычленять звук зависит от его характера, от положения в слове, а так же от произносительных особенностей звукового ряда.</w:t>
      </w:r>
    </w:p>
    <w:p w:rsidR="00EE7D26" w:rsidRDefault="00EE7D26" w:rsidP="008B61F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Ударные гласные узнаются значительно лучше, чем безударные. Они выделяются значительно легче из начала слова, чем из конца и середины.</w:t>
      </w:r>
    </w:p>
    <w:p w:rsidR="00EE7D26" w:rsidRDefault="00EE7D26" w:rsidP="008B61F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Щелевые и сонорные звуки, как более длительные, воспринимаются лучше, чем взрывные. Щелевые легче выделяются из начала слова, а взрывные - из конца.</w:t>
      </w:r>
    </w:p>
    <w:p w:rsidR="00EE7D26" w:rsidRDefault="00EE7D26" w:rsidP="008B61F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этого последовательность  овладения звуковым анализом будет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следующая</w:t>
      </w:r>
      <w:r w:rsidR="008B61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A5FE2">
        <w:rPr>
          <w:rFonts w:ascii="Times New Roman CYR" w:hAnsi="Times New Roman CYR" w:cs="Times New Roman CYR"/>
          <w:sz w:val="28"/>
          <w:szCs w:val="28"/>
        </w:rPr>
        <w:t>:</w:t>
      </w:r>
    </w:p>
    <w:p w:rsidR="00EE7D26" w:rsidRDefault="008B61FD" w:rsidP="008B61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E7D26">
        <w:rPr>
          <w:rFonts w:ascii="Times New Roman CYR" w:hAnsi="Times New Roman CYR" w:cs="Times New Roman CYR"/>
          <w:sz w:val="28"/>
          <w:szCs w:val="28"/>
        </w:rPr>
        <w:t>Выделение звука из ряда звуков, слогов, слов.</w:t>
      </w:r>
    </w:p>
    <w:p w:rsidR="00EE7D26" w:rsidRDefault="008B61FD" w:rsidP="008B61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E7D26">
        <w:rPr>
          <w:rFonts w:ascii="Times New Roman CYR" w:hAnsi="Times New Roman CYR" w:cs="Times New Roman CYR"/>
          <w:sz w:val="28"/>
          <w:szCs w:val="28"/>
        </w:rPr>
        <w:t>Выделение ударного гласного в начале слова.</w:t>
      </w:r>
    </w:p>
    <w:p w:rsidR="00EE7D26" w:rsidRDefault="008B61FD" w:rsidP="008B61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E7D26">
        <w:rPr>
          <w:rFonts w:ascii="Times New Roman CYR" w:hAnsi="Times New Roman CYR" w:cs="Times New Roman CYR"/>
          <w:sz w:val="28"/>
          <w:szCs w:val="28"/>
        </w:rPr>
        <w:t>Анализ звукового ряда из 2 - 3 гласных.</w:t>
      </w:r>
    </w:p>
    <w:p w:rsidR="00EE7D26" w:rsidRDefault="008B61FD" w:rsidP="008B61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7D26">
        <w:rPr>
          <w:rFonts w:ascii="Times New Roman CYR" w:hAnsi="Times New Roman CYR" w:cs="Times New Roman CYR"/>
          <w:sz w:val="28"/>
          <w:szCs w:val="28"/>
        </w:rPr>
        <w:t>Выделение глухого согласного в конце слова, анализ обратного слога.</w:t>
      </w:r>
    </w:p>
    <w:p w:rsidR="00EE7D26" w:rsidRDefault="008B61FD" w:rsidP="008B61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7D26">
        <w:rPr>
          <w:rFonts w:ascii="Times New Roman CYR" w:hAnsi="Times New Roman CYR" w:cs="Times New Roman CYR"/>
          <w:sz w:val="28"/>
          <w:szCs w:val="28"/>
        </w:rPr>
        <w:t>Определение гласного после согласного в середине слова.</w:t>
      </w:r>
    </w:p>
    <w:p w:rsidR="00EE7D26" w:rsidRDefault="008B61FD" w:rsidP="008B61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7D26">
        <w:rPr>
          <w:rFonts w:ascii="Times New Roman CYR" w:hAnsi="Times New Roman CYR" w:cs="Times New Roman CYR"/>
          <w:sz w:val="28"/>
          <w:szCs w:val="28"/>
        </w:rPr>
        <w:t>Выделение первого согласного в слове.</w:t>
      </w:r>
    </w:p>
    <w:p w:rsidR="00EE7D26" w:rsidRDefault="008B61FD" w:rsidP="008B61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7D26">
        <w:rPr>
          <w:rFonts w:ascii="Times New Roman CYR" w:hAnsi="Times New Roman CYR" w:cs="Times New Roman CYR"/>
          <w:sz w:val="28"/>
          <w:szCs w:val="28"/>
        </w:rPr>
        <w:t>Полный звуковой анализ и синтез 3-х звукового слова типа МАК.</w:t>
      </w:r>
    </w:p>
    <w:p w:rsidR="00EE7D26" w:rsidRDefault="008B61FD" w:rsidP="008B61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7D26">
        <w:rPr>
          <w:rFonts w:ascii="Times New Roman CYR" w:hAnsi="Times New Roman CYR" w:cs="Times New Roman CYR"/>
          <w:sz w:val="28"/>
          <w:szCs w:val="28"/>
        </w:rPr>
        <w:t>Выделение гласного звука в конце слова.</w:t>
      </w:r>
    </w:p>
    <w:p w:rsidR="00EE7D26" w:rsidRDefault="008B61FD" w:rsidP="008B61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7D26">
        <w:rPr>
          <w:rFonts w:ascii="Times New Roman CYR" w:hAnsi="Times New Roman CYR" w:cs="Times New Roman CYR"/>
          <w:sz w:val="28"/>
          <w:szCs w:val="28"/>
        </w:rPr>
        <w:t xml:space="preserve">Полный звуковой анализ двусложного слова. </w:t>
      </w:r>
    </w:p>
    <w:p w:rsidR="00EE7D26" w:rsidRDefault="00EE7D26" w:rsidP="004A5FE2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формировании сложных форм фонематического анализа необходимо учитывать принцип поэтапного формирования умственных действий.</w:t>
      </w:r>
      <w:r w:rsidR="008B61F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Составление предварительного представление о задании (ориентировочная основа будущего действия),</w:t>
      </w:r>
    </w:p>
    <w:p w:rsidR="00EE7D26" w:rsidRDefault="00EE7D26" w:rsidP="00FA33D6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Освоение действия с предметами, это формирование фонематического анализа с опорой на внешние действия: схемы, пустые клеточки, фишки.</w:t>
      </w:r>
    </w:p>
    <w:p w:rsidR="00EE7D26" w:rsidRDefault="00EE7D26" w:rsidP="00FA33D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Выполнение действий в плане громкой речи. После освоения действий звукового анализа  со схемами, задания выполняются без предметов, но проговаривая слово вслух.</w:t>
      </w:r>
    </w:p>
    <w:p w:rsidR="00EE7D26" w:rsidRDefault="00EE7D26" w:rsidP="00FA33D6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Перенос действий во внутренний план. Проговаривание слова в плане шепотной речи, постепенный переход во внутренний план.</w:t>
      </w:r>
    </w:p>
    <w:p w:rsidR="008B61FD" w:rsidRDefault="00EE7D26" w:rsidP="00FA33D6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Окончательное становление внутреннего действия.</w:t>
      </w:r>
    </w:p>
    <w:p w:rsidR="008B61FD" w:rsidRDefault="00AD6CBD" w:rsidP="008B61F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61FD">
        <w:rPr>
          <w:rFonts w:ascii="Times New Roman CYR" w:hAnsi="Times New Roman CYR" w:cs="Times New Roman CYR"/>
          <w:sz w:val="28"/>
          <w:szCs w:val="28"/>
        </w:rPr>
        <w:t xml:space="preserve">На этапе </w:t>
      </w:r>
      <w:r w:rsidRPr="008B61FD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выделения звука из ряда звуков, слогов и слов</w:t>
      </w:r>
      <w:r w:rsidRPr="008B61FD">
        <w:rPr>
          <w:rFonts w:ascii="Times New Roman CYR" w:hAnsi="Times New Roman CYR" w:cs="Times New Roman CYR"/>
          <w:sz w:val="28"/>
          <w:szCs w:val="28"/>
        </w:rPr>
        <w:t xml:space="preserve"> можно использовать следующие игровые приемы </w:t>
      </w:r>
    </w:p>
    <w:p w:rsidR="00AD6CBD" w:rsidRPr="008B61FD" w:rsidRDefault="00AD6CBD" w:rsidP="008B61F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B61FD">
        <w:rPr>
          <w:rFonts w:ascii="Times New Roman CYR" w:hAnsi="Times New Roman CYR" w:cs="Times New Roman CYR"/>
          <w:sz w:val="28"/>
          <w:szCs w:val="28"/>
        </w:rPr>
        <w:t xml:space="preserve">по типу </w:t>
      </w:r>
      <w:r w:rsidRPr="008B61FD">
        <w:rPr>
          <w:rFonts w:ascii="Times New Roman CYR" w:hAnsi="Times New Roman CYR" w:cs="Times New Roman CYR"/>
          <w:b/>
          <w:bCs/>
          <w:sz w:val="28"/>
          <w:szCs w:val="28"/>
        </w:rPr>
        <w:t xml:space="preserve">"Услышишь звук - подай сигнал": 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«Берегись автомобиля» 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Услышав звук (Р), ребенок показывает красный кружок.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«Светофор», «Чуткие ушки»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поднимает соответствующий звуку кружок.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«Кораблик в тумане»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Услышав звук Л, ребенок зажигает фонарик, показывая дорогу кораблю.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«Горшок каши»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Услышав, что каша кипит (звук Ш), ребенок звонит в колокольчик.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«Поймай комара»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Услышав звук З, ребенок хлопает в ладоши.</w:t>
      </w:r>
    </w:p>
    <w:p w:rsidR="008B61F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«Поймай жука»</w:t>
      </w:r>
    </w:p>
    <w:p w:rsidR="008B61F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Услышав звук Ж, дети хлопают в ладоши.</w:t>
      </w:r>
    </w:p>
    <w:p w:rsidR="008B61F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«Поймай звук в ладошки»</w:t>
      </w:r>
    </w:p>
    <w:p w:rsidR="008B61F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«Подними символ»</w:t>
      </w:r>
    </w:p>
    <w:p w:rsidR="008B61F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«Умная машина», «Умный паровоз», «Умный самолет»</w:t>
      </w:r>
    </w:p>
    <w:p w:rsidR="00AD6CBD" w:rsidRPr="008B61F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транспортные средства перевозят пассажиров или грузы с определенным звуком в названии. Дети должны отобрать соответствующие картинки.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Выделение первого и последнего звука в словах</w:t>
      </w:r>
      <w:r w:rsidR="004A5FE2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«Магазин» 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Заплатить первым или последним звуком в названии покупки.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«Поймай слово за хвост»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«Я начну, а ты закончи»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«Звукоед»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Звукоед съел первый (последний) звук в слове, назови какой.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…адуга, …акета, …убаха.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Определение места звука в слове.</w:t>
      </w:r>
      <w:r w:rsidR="004A5FE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</w:p>
    <w:p w:rsidR="00AD6CBD" w:rsidRDefault="00EE7D26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AD6CBD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«Соберем вещи»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одну сумку положим вещи, в названии которых звук находится в начале слова, в другую - в середине и в третью - в конце.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«Разложи вещи»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Уберем одежду в комод, в соответствии с местом расположения звука в слове: в верхний ящик, в средний и в нижний. 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Рубашка, сарафан, свитер.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«Новоселье в зоопарке» 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Расселить животных</w:t>
      </w:r>
      <w:r w:rsidR="001E2914">
        <w:rPr>
          <w:rFonts w:ascii="Times New Roman CYR" w:hAnsi="Times New Roman CYR" w:cs="Times New Roman CYR"/>
          <w:sz w:val="28"/>
          <w:szCs w:val="28"/>
        </w:rPr>
        <w:t xml:space="preserve"> по клеткам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расположением звука в слове: 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Лошадь, волк, осел.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Рысь, корова, бобер.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«Подбери картинки к схеме»</w:t>
      </w:r>
    </w:p>
    <w:p w:rsidR="00AD6CBD" w:rsidRDefault="00EE7D26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раздаточных карточек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Звуковой анализ и синтез </w:t>
      </w:r>
      <w:r w:rsidR="004A5FE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«Живые звуки»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изображающие звуки встают в определенной последовательности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«Разбросаем звуки», «Рассыплем слово по звукам»</w:t>
      </w:r>
    </w:p>
    <w:p w:rsidR="00AD6CBD" w:rsidRDefault="008A2AB8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 </w:t>
      </w:r>
      <w:r w:rsidR="00AD6CBD">
        <w:rPr>
          <w:rFonts w:ascii="Times New Roman CYR" w:hAnsi="Times New Roman CYR" w:cs="Times New Roman CYR"/>
          <w:sz w:val="28"/>
          <w:szCs w:val="28"/>
        </w:rPr>
        <w:t xml:space="preserve">называет детям слово, а дети называют звуки 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 xml:space="preserve"> «Позовем звуки домой»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звук, второй и третий…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«Подбери схему к картинке»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Выставляется картинка и набор схем. Дети находят ту схему, которая подходит к данной картинке.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«Подбери картинку к схеме»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предложена схема и несколько картинок. Дети подбирают картинку к схеме.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«Кубик»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детей бросают кубик, и подбирает картинку в соответствии с количеством звуков или звуковой схемой.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«Слово рассыпалось», «Поймай звуки»</w:t>
      </w:r>
    </w:p>
    <w:p w:rsidR="00AD6CBD" w:rsidRDefault="008A2AB8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 </w:t>
      </w:r>
      <w:r w:rsidR="00AD6CBD">
        <w:rPr>
          <w:rFonts w:ascii="Times New Roman CYR" w:hAnsi="Times New Roman CYR" w:cs="Times New Roman CYR"/>
          <w:sz w:val="28"/>
          <w:szCs w:val="28"/>
        </w:rPr>
        <w:t>называет, «бросает» звуки, а дети составляют слово и называют его.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«Прочитай» слово по первым звукам картинок»</w:t>
      </w:r>
    </w:p>
    <w:p w:rsidR="00AD6CBD" w:rsidRDefault="008A2AB8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 </w:t>
      </w:r>
      <w:r w:rsidR="00AD6CBD">
        <w:rPr>
          <w:rFonts w:ascii="Times New Roman CYR" w:hAnsi="Times New Roman CYR" w:cs="Times New Roman CYR"/>
          <w:sz w:val="28"/>
          <w:szCs w:val="28"/>
        </w:rPr>
        <w:t xml:space="preserve"> предлагает детям ряд картинок, определив первый звук в названии картинок можно составить слово.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«Цепочка звуков»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стоят в кругу. </w:t>
      </w:r>
      <w:r w:rsidR="008A2AB8">
        <w:rPr>
          <w:rFonts w:ascii="Times New Roman CYR" w:hAnsi="Times New Roman CYR" w:cs="Times New Roman CYR"/>
          <w:sz w:val="28"/>
          <w:szCs w:val="28"/>
        </w:rPr>
        <w:t>Педагог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 слово, а дети, передавая мяч, называют звуки по порядку,  ребенок назвавший последний звук в слове поднимает мяч и отдает ведущему.</w:t>
      </w:r>
    </w:p>
    <w:p w:rsidR="00D30939" w:rsidRPr="00D30939" w:rsidRDefault="00D30939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«Волшебные часы»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«Слово рассыпалось»</w:t>
      </w:r>
    </w:p>
    <w:p w:rsidR="00AD6CBD" w:rsidRDefault="008A2AB8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</w:t>
      </w:r>
      <w:r w:rsidR="00AD6CBD">
        <w:rPr>
          <w:rFonts w:ascii="Times New Roman CYR" w:hAnsi="Times New Roman CYR" w:cs="Times New Roman CYR"/>
          <w:sz w:val="28"/>
          <w:szCs w:val="28"/>
        </w:rPr>
        <w:t xml:space="preserve"> называет звуки в разбивку. Дети составляют слово из предложенных звуков.</w:t>
      </w:r>
    </w:p>
    <w:p w:rsidR="004A5FE2" w:rsidRDefault="004A5FE2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Слоговой анализ </w:t>
      </w:r>
    </w:p>
    <w:p w:rsidR="00AD6CBD" w:rsidRDefault="004A5FE2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D6CBD">
        <w:rPr>
          <w:rFonts w:ascii="Times New Roman CYR" w:hAnsi="Times New Roman CYR" w:cs="Times New Roman CYR"/>
          <w:b/>
          <w:bCs/>
          <w:sz w:val="28"/>
          <w:szCs w:val="28"/>
        </w:rPr>
        <w:t>«Слогоцветик»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собирают цветок, в соответствии с количеством слогов в слове.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«Магазин»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купить товар, дети должны заплатить такое количество «монет», сколько слогов названии этого предмета.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</w:t>
      </w:r>
      <w:r w:rsidR="00D30939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Поезд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»</w:t>
      </w:r>
    </w:p>
    <w:p w:rsidR="00AD6CBD" w:rsidRDefault="00D30939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Рассадить пассажиров </w:t>
      </w:r>
      <w:r w:rsidR="00AD6CBD">
        <w:rPr>
          <w:rFonts w:ascii="Times New Roman CYR" w:hAnsi="Times New Roman CYR" w:cs="Times New Roman CYR"/>
          <w:sz w:val="28"/>
          <w:szCs w:val="28"/>
        </w:rPr>
        <w:t xml:space="preserve"> в соответствии с количеством слогов в слове.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«Собираем урожай»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одну корзину положим овощи, в названии которых два слога, а в другую - три слога. Свеклу, салат, морковь, горох,  а в другую - баклажан,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картошка, помидор. </w:t>
      </w:r>
    </w:p>
    <w:p w:rsidR="00AD6CBD" w:rsidRDefault="00587B32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«Картинки-половинки»</w:t>
      </w:r>
    </w:p>
    <w:p w:rsidR="008A2AB8" w:rsidRPr="00587B32" w:rsidRDefault="00587B32" w:rsidP="008B61F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 ребенком на столе лежат разрезанные на половину картинки, с изображением предметов с названиями состоящими из 2 слогов. </w:t>
      </w:r>
      <w:r w:rsidR="008A2AB8">
        <w:rPr>
          <w:rFonts w:ascii="Times New Roman CYR" w:hAnsi="Times New Roman CYR" w:cs="Times New Roman CYR"/>
          <w:sz w:val="28"/>
          <w:szCs w:val="28"/>
        </w:rPr>
        <w:t xml:space="preserve">Педагог </w:t>
      </w:r>
      <w:r>
        <w:rPr>
          <w:rFonts w:ascii="Times New Roman CYR" w:hAnsi="Times New Roman CYR" w:cs="Times New Roman CYR"/>
          <w:sz w:val="28"/>
          <w:szCs w:val="28"/>
        </w:rPr>
        <w:t>называет первый слог и показывает на картинку, ребенок находит вторую половинку и произносит второй слог. Ребенок повторяет слово, показывая на каждую часть, называя количество слогов.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работы над звуками происходит формирование звукобуквенных связей и  закрепляется графический образ буквы.</w:t>
      </w:r>
      <w:r w:rsidR="008A2AB8" w:rsidRPr="008A2AB8">
        <w:rPr>
          <w:rFonts w:ascii="Times New Roman CYR" w:hAnsi="Times New Roman CYR" w:cs="Times New Roman CYR"/>
          <w:bCs/>
          <w:sz w:val="28"/>
          <w:szCs w:val="28"/>
        </w:rPr>
        <w:t xml:space="preserve"> Происходит</w:t>
      </w:r>
      <w:r w:rsidR="008A2AB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знакомство с буквами, первоначальные навыки чтения.</w:t>
      </w:r>
      <w:r w:rsidR="004A5FE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«Подними букву»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Эту игру используют для закрепления звукобуквенных связей. 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Услышав слово с соответствующим звуком, дети поднимают букву.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«Сложи букву»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Конструирование буквы из элементов, из различных материалов, составление разрезного изображения. Для закрепления зрительного образа составление буквы можно предложить по образцу и по памяти.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«Чудесный мешочек» 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Используются пластмассовые буквы. Дети узнают их на ощупь.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«Отгадай по описанию» 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 палочки, наверху перекладина. (П)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 палочки, внизу перекладина, справа хвостик. - Щ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Палочка в середине - по бокам полуовалы - Ф.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Палочка - посередине вверху перекладина - Т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«Слово рассыпалось»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оставляют слово из предложенных букв разрезной азбуки: Р, К, А.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«Замени букву»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Преобразование слов.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 - БАК - ЛАК - ЛУК - СУК - СОК 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«Волшебные тучки»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«Путешествие по морю»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учатся сливать слоги, сначала обратные, затем прямые.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«Разложи предметы по величине»</w:t>
      </w:r>
    </w:p>
    <w:p w:rsidR="00AD6CBD" w:rsidRDefault="00AD6CBD" w:rsidP="001B11E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составлении слов из букв, д</w:t>
      </w:r>
      <w:r w:rsidR="008A2AB8">
        <w:rPr>
          <w:rFonts w:ascii="Times New Roman CYR" w:hAnsi="Times New Roman CYR" w:cs="Times New Roman CYR"/>
          <w:sz w:val="28"/>
          <w:szCs w:val="28"/>
        </w:rPr>
        <w:t>ети выполняют задания, опираясь</w:t>
      </w:r>
      <w:r>
        <w:rPr>
          <w:rFonts w:ascii="Times New Roman CYR" w:hAnsi="Times New Roman CYR" w:cs="Times New Roman CYR"/>
          <w:sz w:val="28"/>
          <w:szCs w:val="28"/>
        </w:rPr>
        <w:t xml:space="preserve"> на размер предмета с изображенной на нем буквой. Детям предлагаются плоскостные фигуры, на которых располагаются буквы. Разложив их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величине, можно будет прочитать слово.</w:t>
      </w:r>
    </w:p>
    <w:p w:rsidR="00AD6CBD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«Путаница»</w:t>
      </w:r>
    </w:p>
    <w:p w:rsidR="00D30939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выделяют начальные звуки в названиях предложенных картинок, вписать буквы в соответствующие клетки и прочитать полученное слово.</w:t>
      </w:r>
    </w:p>
    <w:p w:rsidR="001B11EB" w:rsidRPr="001B11EB" w:rsidRDefault="001B11EB" w:rsidP="004A5FE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</w:p>
    <w:p w:rsidR="001B11EB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Игровая ситуация требует от каждого</w:t>
      </w:r>
      <w:r w:rsidR="008A2AB8">
        <w:rPr>
          <w:rFonts w:ascii="Times New Roman CYR" w:hAnsi="Times New Roman CYR" w:cs="Times New Roman CYR"/>
          <w:sz w:val="28"/>
          <w:szCs w:val="28"/>
        </w:rPr>
        <w:t xml:space="preserve">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, включенного в нее, определенной способности к коммуникации, способствует сенсорному и умственному развитию, помогают закрепить и обогащать приобретенные знания, на базе которых развиваются речевые возможности. </w:t>
      </w:r>
    </w:p>
    <w:p w:rsidR="00532287" w:rsidRDefault="00AD6CBD" w:rsidP="008B61F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Педагог, работающий </w:t>
      </w:r>
      <w:r w:rsidR="008A2AB8">
        <w:rPr>
          <w:rFonts w:ascii="Times New Roman CYR" w:hAnsi="Times New Roman CYR" w:cs="Times New Roman CYR"/>
          <w:sz w:val="28"/>
          <w:szCs w:val="28"/>
        </w:rPr>
        <w:t>в таком сложном направлении как подготовка к обучению грамоте</w:t>
      </w:r>
      <w:r>
        <w:rPr>
          <w:rFonts w:ascii="Times New Roman CYR" w:hAnsi="Times New Roman CYR" w:cs="Times New Roman CYR"/>
          <w:sz w:val="28"/>
          <w:szCs w:val="28"/>
        </w:rPr>
        <w:t>, должен заинтересовать воспитанников, донести до них информацию в той форме, в ко</w:t>
      </w:r>
      <w:r w:rsidR="008A2AB8">
        <w:rPr>
          <w:rFonts w:ascii="Times New Roman CYR" w:hAnsi="Times New Roman CYR" w:cs="Times New Roman CYR"/>
          <w:sz w:val="28"/>
          <w:szCs w:val="28"/>
        </w:rPr>
        <w:t>торой они способны воспринимать ее</w:t>
      </w:r>
      <w:r>
        <w:rPr>
          <w:rFonts w:ascii="Times New Roman CYR" w:hAnsi="Times New Roman CYR" w:cs="Times New Roman CYR"/>
          <w:sz w:val="28"/>
          <w:szCs w:val="28"/>
        </w:rPr>
        <w:t xml:space="preserve"> с учетом своих возрастных и индивидуальных возможностей. Именно поэтому использование игровых приемов в процессе обучения грамоте </w:t>
      </w:r>
      <w:r w:rsidR="001E2914">
        <w:rPr>
          <w:rFonts w:ascii="Times New Roman CYR" w:hAnsi="Times New Roman CYR" w:cs="Times New Roman CYR"/>
          <w:sz w:val="28"/>
          <w:szCs w:val="28"/>
        </w:rPr>
        <w:t xml:space="preserve">является одним из основных требований в работе с дошкольниками </w:t>
      </w:r>
      <w:r w:rsidR="008A2AB8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позво</w:t>
      </w:r>
      <w:r w:rsidR="008A2AB8">
        <w:rPr>
          <w:rFonts w:ascii="Times New Roman CYR" w:hAnsi="Times New Roman CYR" w:cs="Times New Roman CYR"/>
          <w:sz w:val="28"/>
          <w:szCs w:val="28"/>
        </w:rPr>
        <w:t>ляет поддерживать интерес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к данному разделу обучения, помогает избежать школьных трудностей и </w:t>
      </w:r>
      <w:r w:rsidR="001E2914">
        <w:rPr>
          <w:rFonts w:ascii="Times New Roman CYR" w:hAnsi="Times New Roman CYR" w:cs="Times New Roman CYR"/>
          <w:sz w:val="28"/>
          <w:szCs w:val="28"/>
        </w:rPr>
        <w:t>повысить речевые и интеллектуальные возможности детей.</w:t>
      </w:r>
    </w:p>
    <w:sectPr w:rsidR="005322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B244B4"/>
    <w:lvl w:ilvl="0">
      <w:numFmt w:val="bullet"/>
      <w:lvlText w:val="*"/>
      <w:lvlJc w:val="left"/>
    </w:lvl>
  </w:abstractNum>
  <w:abstractNum w:abstractNumId="1">
    <w:nsid w:val="038942FD"/>
    <w:multiLevelType w:val="singleLevel"/>
    <w:tmpl w:val="5498A7D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17BE7EFE"/>
    <w:multiLevelType w:val="singleLevel"/>
    <w:tmpl w:val="A4C0C3E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92D7D1B"/>
    <w:multiLevelType w:val="singleLevel"/>
    <w:tmpl w:val="A4C0C3E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1D126417"/>
    <w:multiLevelType w:val="singleLevel"/>
    <w:tmpl w:val="5498A7D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DF56481"/>
    <w:multiLevelType w:val="singleLevel"/>
    <w:tmpl w:val="5498A7D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3"/>
  </w:num>
  <w:num w:numId="8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"/>
  </w:num>
  <w:num w:numId="14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4"/>
  </w:num>
  <w:num w:numId="19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5"/>
  </w:num>
  <w:num w:numId="2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CBD"/>
    <w:rsid w:val="00040B86"/>
    <w:rsid w:val="001B11EB"/>
    <w:rsid w:val="001E2914"/>
    <w:rsid w:val="003448B4"/>
    <w:rsid w:val="00416C73"/>
    <w:rsid w:val="004A5FE2"/>
    <w:rsid w:val="00532287"/>
    <w:rsid w:val="00587B32"/>
    <w:rsid w:val="008A2AB8"/>
    <w:rsid w:val="008B61FD"/>
    <w:rsid w:val="0095370B"/>
    <w:rsid w:val="00AD6CBD"/>
    <w:rsid w:val="00C07E7A"/>
    <w:rsid w:val="00D30939"/>
    <w:rsid w:val="00E85948"/>
    <w:rsid w:val="00EE6EEE"/>
    <w:rsid w:val="00EE7D26"/>
    <w:rsid w:val="00F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7143-873F-43A5-B8D8-15E003B6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 39 "Солныко"</Company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Rumjanceva</dc:creator>
  <cp:lastModifiedBy>Julia</cp:lastModifiedBy>
  <cp:revision>2</cp:revision>
  <cp:lastPrinted>2018-03-28T18:59:00Z</cp:lastPrinted>
  <dcterms:created xsi:type="dcterms:W3CDTF">2019-04-16T18:12:00Z</dcterms:created>
  <dcterms:modified xsi:type="dcterms:W3CDTF">2019-04-16T18:12:00Z</dcterms:modified>
</cp:coreProperties>
</file>